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23258" w:rsidRDefault="00CA215F" w:rsidP="00A23258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A23258" w:rsidRPr="00D5397E">
        <w:rPr>
          <w:color w:val="000000" w:themeColor="text1"/>
          <w:sz w:val="28"/>
          <w:szCs w:val="28"/>
        </w:rPr>
        <w:t>В</w:t>
      </w:r>
      <w:r w:rsidR="00A23258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A23258">
        <w:rPr>
          <w:color w:val="000000" w:themeColor="text1"/>
          <w:sz w:val="28"/>
          <w:szCs w:val="28"/>
        </w:rPr>
        <w:t>.м</w:t>
      </w:r>
      <w:proofErr w:type="gramEnd"/>
      <w:r w:rsidR="00A23258">
        <w:rPr>
          <w:color w:val="000000" w:themeColor="text1"/>
          <w:sz w:val="28"/>
          <w:szCs w:val="28"/>
        </w:rPr>
        <w:t xml:space="preserve">, с кадастровым номером </w:t>
      </w:r>
      <w:r w:rsidR="00A23258">
        <w:rPr>
          <w:sz w:val="28"/>
          <w:szCs w:val="28"/>
        </w:rPr>
        <w:t>37:24:020601:84</w:t>
      </w:r>
      <w:r w:rsidR="00A23258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23258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A23258">
        <w:rPr>
          <w:sz w:val="28"/>
          <w:szCs w:val="28"/>
        </w:rPr>
        <w:t>в районе завода силикатного кирпича ГСК «Авдотьинец-4»</w:t>
      </w:r>
      <w:r w:rsidR="00A23258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Денисенко Александр Николаевич, </w:t>
      </w:r>
      <w:r w:rsidR="00187FF9">
        <w:rPr>
          <w:color w:val="000000" w:themeColor="text1"/>
          <w:sz w:val="28"/>
          <w:szCs w:val="28"/>
        </w:rPr>
        <w:t>____________</w:t>
      </w:r>
      <w:r w:rsidR="00A23258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187FF9">
        <w:rPr>
          <w:color w:val="000000" w:themeColor="text1"/>
          <w:sz w:val="28"/>
          <w:szCs w:val="28"/>
        </w:rPr>
        <w:t>_____________________</w:t>
      </w:r>
      <w:r w:rsidR="00A23258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187FF9">
        <w:rPr>
          <w:color w:val="000000" w:themeColor="text1"/>
          <w:sz w:val="28"/>
          <w:szCs w:val="28"/>
        </w:rPr>
        <w:t>______</w:t>
      </w:r>
      <w:r w:rsidR="00A23258">
        <w:rPr>
          <w:color w:val="000000" w:themeColor="text1"/>
          <w:sz w:val="28"/>
          <w:szCs w:val="28"/>
        </w:rPr>
        <w:t xml:space="preserve">  № </w:t>
      </w:r>
      <w:r w:rsidR="00187FF9">
        <w:rPr>
          <w:color w:val="000000" w:themeColor="text1"/>
          <w:sz w:val="28"/>
          <w:szCs w:val="28"/>
        </w:rPr>
        <w:t>______________</w:t>
      </w:r>
      <w:r w:rsidR="00A23258">
        <w:rPr>
          <w:color w:val="000000" w:themeColor="text1"/>
          <w:sz w:val="28"/>
          <w:szCs w:val="28"/>
        </w:rPr>
        <w:t xml:space="preserve">, выдан </w:t>
      </w:r>
      <w:r w:rsidR="00187FF9">
        <w:rPr>
          <w:color w:val="000000" w:themeColor="text1"/>
          <w:sz w:val="28"/>
          <w:szCs w:val="28"/>
        </w:rPr>
        <w:t>_________________________</w:t>
      </w:r>
      <w:r w:rsidR="00A23258">
        <w:rPr>
          <w:color w:val="000000" w:themeColor="text1"/>
          <w:sz w:val="28"/>
          <w:szCs w:val="28"/>
        </w:rPr>
        <w:t xml:space="preserve">, СНИЛС </w:t>
      </w:r>
      <w:r w:rsidR="00187FF9">
        <w:rPr>
          <w:color w:val="000000" w:themeColor="text1"/>
          <w:sz w:val="28"/>
          <w:szCs w:val="28"/>
        </w:rPr>
        <w:t>______________________</w:t>
      </w:r>
      <w:r w:rsidR="00A23258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187FF9">
        <w:rPr>
          <w:color w:val="000000" w:themeColor="text1"/>
          <w:sz w:val="28"/>
          <w:szCs w:val="28"/>
        </w:rPr>
        <w:t>____________________________________________________</w:t>
      </w:r>
      <w:r w:rsidR="00A23258">
        <w:rPr>
          <w:color w:val="000000" w:themeColor="text1"/>
          <w:sz w:val="28"/>
          <w:szCs w:val="28"/>
        </w:rPr>
        <w:t>.</w:t>
      </w:r>
      <w:proofErr w:type="gramEnd"/>
    </w:p>
    <w:p w:rsidR="00A23258" w:rsidRDefault="00A23258" w:rsidP="00A2325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 xml:space="preserve">Право пожизненного наследуемого владения Денисенко Александра Николаевича на указанный в пункте 1 настоящего постановления земельный участок подтверждается свидетельством о праве пожизненного наследуемого владения  № </w:t>
      </w:r>
      <w:r w:rsidR="00187FF9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F478F4" w:rsidRPr="00D5397E" w:rsidRDefault="00F478F4" w:rsidP="00A2325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FF6A86" w:rsidRDefault="00FF6A86" w:rsidP="006E2165">
      <w:pPr>
        <w:jc w:val="right"/>
      </w:pPr>
    </w:p>
    <w:p w:rsidR="00010871" w:rsidRDefault="00010871" w:rsidP="006E2165">
      <w:pPr>
        <w:jc w:val="right"/>
      </w:pPr>
    </w:p>
    <w:p w:rsidR="00010871" w:rsidRDefault="00010871" w:rsidP="006E2165">
      <w:pPr>
        <w:jc w:val="right"/>
      </w:pPr>
    </w:p>
    <w:p w:rsidR="00A23258" w:rsidRDefault="00A23258" w:rsidP="006E2165">
      <w:pPr>
        <w:jc w:val="right"/>
      </w:pPr>
    </w:p>
    <w:p w:rsidR="00A23258" w:rsidRDefault="00A23258" w:rsidP="006E2165">
      <w:pPr>
        <w:jc w:val="right"/>
      </w:pPr>
    </w:p>
    <w:sectPr w:rsidR="00A23258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BAA" w:rsidRDefault="00205BAA">
      <w:r>
        <w:separator/>
      </w:r>
    </w:p>
  </w:endnote>
  <w:endnote w:type="continuationSeparator" w:id="0">
    <w:p w:rsidR="00205BAA" w:rsidRDefault="0020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BAA" w:rsidRDefault="00205BAA">
      <w:r>
        <w:separator/>
      </w:r>
    </w:p>
  </w:footnote>
  <w:footnote w:type="continuationSeparator" w:id="0">
    <w:p w:rsidR="00205BAA" w:rsidRDefault="00205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87FF9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BAA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A6C1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4C81-0AB5-4925-944A-0EAB7301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2023-12-14T11:39:00Z</cp:lastPrinted>
  <dcterms:created xsi:type="dcterms:W3CDTF">2024-01-12T10:39:00Z</dcterms:created>
  <dcterms:modified xsi:type="dcterms:W3CDTF">2024-01-12T10:39:00Z</dcterms:modified>
</cp:coreProperties>
</file>