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73" w:rsidRDefault="00842F44" w:rsidP="00B46A73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B46A73" w:rsidRDefault="00B46A73" w:rsidP="00B46A73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Ивановского городского комитета по управлению имуществом</w:t>
      </w:r>
    </w:p>
    <w:p w:rsidR="00B46A73" w:rsidRDefault="00B46A73" w:rsidP="00B46A73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A73" w:rsidRDefault="00B46A73" w:rsidP="00B46A73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 О.Н. Хитрич</w:t>
      </w:r>
    </w:p>
    <w:p w:rsidR="00B46A73" w:rsidRDefault="00B46A73" w:rsidP="00B46A73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______________  202</w:t>
      </w:r>
      <w:r w:rsidR="0084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46A73" w:rsidRDefault="00B46A73" w:rsidP="00B46A73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A73" w:rsidRDefault="00B46A73" w:rsidP="00B46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A73" w:rsidRDefault="00B46A73" w:rsidP="00B4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ПРОГРАММЫ </w:t>
      </w:r>
    </w:p>
    <w:p w:rsidR="00B46A73" w:rsidRDefault="00B46A73" w:rsidP="00B46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</w:p>
    <w:p w:rsidR="00B46A73" w:rsidRDefault="00B46A73" w:rsidP="00B4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842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 - 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контроля. </w:t>
      </w:r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 осуществляется Администрацией города Иванова в лице Ивановского городского комитета по управлению имуществом (далее – Комитет).</w:t>
      </w:r>
    </w:p>
    <w:p w:rsidR="00B46A73" w:rsidRDefault="00B46A73" w:rsidP="00B46A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73" w:rsidRDefault="00B46A73" w:rsidP="00B46A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B46A73" w:rsidRDefault="00B46A73" w:rsidP="00B46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73" w:rsidRDefault="00B46A73" w:rsidP="00B4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Муниципальный земельный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72 Земельного кодекса Российской Федерации, Положением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о муниципальном земельном контроле на территории городского округа Иваново, утвержденным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  <w:t>от 22.10.2021 № 187.</w:t>
      </w:r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B46A73" w:rsidRDefault="00B46A73" w:rsidP="00B46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</w:t>
      </w:r>
      <w:r w:rsidR="0016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земельного контроля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участки, которыми контролируемые лица владеют и (или) пользуются в границах городского округа Иваново.</w:t>
      </w:r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Комитета при осуществлении муниципального земельного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правовыми актами в сфере муниципального земельного контроля, устранения причин, факторов и условий, способствующих указанным нарушениям, Комитетом осуществлялись мероприятия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профилактике таких нарушений в соответствии с </w:t>
      </w:r>
      <w:r>
        <w:rPr>
          <w:rFonts w:ascii="Times New Roman" w:hAnsi="Times New Roman" w:cs="Times New Roman"/>
          <w:sz w:val="28"/>
          <w:szCs w:val="28"/>
        </w:rPr>
        <w:t>Программой профилактики нарушений обязательных требований земельного законодательства при осуществлении муниципального земельного контроля на 202</w:t>
      </w:r>
      <w:r w:rsidR="00842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распоряжением председателя Ивановского городского комитета по управлению имуществом. </w:t>
      </w:r>
      <w:proofErr w:type="gramEnd"/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частности, в 20</w:t>
      </w:r>
      <w:r w:rsidR="00F85EB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городской округ Иваново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Поддерживались в актуальном состоянии размещенные на официальном сайте Администрации города Иванова в сети Интернет нормативные правовые акты в области осуществления мун</w:t>
      </w:r>
      <w:r w:rsidR="0016242C">
        <w:rPr>
          <w:rFonts w:ascii="Times New Roman" w:hAnsi="Times New Roman" w:cs="Times New Roman"/>
          <w:sz w:val="28"/>
          <w:szCs w:val="28"/>
        </w:rPr>
        <w:t xml:space="preserve">иципального земельного </w:t>
      </w:r>
      <w:proofErr w:type="gramStart"/>
      <w:r w:rsidR="0016242C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осуществлялось информирование </w:t>
      </w:r>
      <w:r w:rsidR="0016242C">
        <w:rPr>
          <w:rFonts w:ascii="Times New Roman" w:hAnsi="Times New Roman" w:cs="Times New Roman"/>
          <w:sz w:val="28"/>
          <w:szCs w:val="28"/>
        </w:rPr>
        <w:t xml:space="preserve">граждан, </w:t>
      </w:r>
      <w:r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по вопросам соблюдения обязательных требований. Проводилось консультирование контролируемых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осуществления муниципального земельного контроля.</w:t>
      </w:r>
      <w:r w:rsidR="006F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3F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 проведено 17 консультаций,</w:t>
      </w:r>
      <w:r w:rsidR="006F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выдано </w:t>
      </w:r>
      <w:r w:rsidR="003F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свыше </w:t>
      </w:r>
      <w:r w:rsidR="006F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предостережений</w:t>
      </w:r>
    </w:p>
    <w:p w:rsidR="00B46A73" w:rsidRDefault="003F132F" w:rsidP="00B46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B46A73">
        <w:rPr>
          <w:rFonts w:ascii="Times New Roman" w:hAnsi="Times New Roman" w:cs="Times New Roman"/>
          <w:sz w:val="28"/>
          <w:szCs w:val="28"/>
        </w:rPr>
        <w:t xml:space="preserve"> проведенных в рамках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B46A73">
        <w:rPr>
          <w:rFonts w:ascii="Times New Roman" w:hAnsi="Times New Roman" w:cs="Times New Roman"/>
          <w:sz w:val="28"/>
          <w:szCs w:val="28"/>
        </w:rPr>
        <w:t xml:space="preserve">контрольных и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B46A73">
        <w:rPr>
          <w:rFonts w:ascii="Times New Roman" w:hAnsi="Times New Roman" w:cs="Times New Roman"/>
          <w:sz w:val="28"/>
          <w:szCs w:val="28"/>
        </w:rPr>
        <w:t xml:space="preserve">наибольшее число составляют нарушения, выразившиеся </w:t>
      </w:r>
      <w:r w:rsidR="00B46A73" w:rsidRPr="00F85EBC">
        <w:rPr>
          <w:rFonts w:ascii="Times New Roman" w:hAnsi="Times New Roman" w:cs="Times New Roman"/>
          <w:sz w:val="28"/>
          <w:szCs w:val="28"/>
        </w:rPr>
        <w:t xml:space="preserve">в </w:t>
      </w:r>
      <w:r w:rsidR="00F85EBC" w:rsidRPr="00F85EBC">
        <w:rPr>
          <w:rFonts w:ascii="Times New Roman" w:hAnsi="Times New Roman" w:cs="Times New Roman"/>
          <w:sz w:val="28"/>
          <w:szCs w:val="28"/>
        </w:rPr>
        <w:t>использовании</w:t>
      </w:r>
      <w:r w:rsidR="00B46A73" w:rsidRPr="00F85EB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F85EBC" w:rsidRPr="00F85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85EBC" w:rsidRPr="00F85EBC">
        <w:rPr>
          <w:rFonts w:ascii="Times New Roman" w:hAnsi="Times New Roman" w:cs="Times New Roman"/>
          <w:sz w:val="28"/>
          <w:szCs w:val="28"/>
        </w:rPr>
        <w:t>по целевому назначению</w:t>
      </w:r>
      <w:r w:rsidR="00B46A73" w:rsidRPr="00F85E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6A73">
        <w:rPr>
          <w:rFonts w:ascii="Times New Roman" w:hAnsi="Times New Roman" w:cs="Times New Roman"/>
          <w:sz w:val="28"/>
          <w:szCs w:val="28"/>
        </w:rPr>
        <w:t xml:space="preserve">ричинами снижения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B46A73">
        <w:rPr>
          <w:rFonts w:ascii="Times New Roman" w:hAnsi="Times New Roman" w:cs="Times New Roman"/>
          <w:sz w:val="28"/>
          <w:szCs w:val="28"/>
        </w:rPr>
        <w:t>показателей, характеризующих осуществление муниципального земельного контроля, явились ограничения на проведение контрольных мероприятий, введенные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057177" w:rsidRDefault="00057177" w:rsidP="0005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Комитета в 2025 году будет сосредоточена на следующих направлениях:</w:t>
      </w:r>
    </w:p>
    <w:p w:rsidR="00057177" w:rsidRDefault="00057177" w:rsidP="000571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057177" w:rsidRDefault="00057177" w:rsidP="000571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057177" w:rsidRDefault="00057177" w:rsidP="000571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Консультирование. </w:t>
      </w:r>
    </w:p>
    <w:p w:rsidR="00057177" w:rsidRDefault="00057177" w:rsidP="00057177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должностных лиц, уполномоченных на  осуществление муниципального земельного контроля на территории городского округа Иваново, в настоящее время составляет 6 человек. </w:t>
      </w:r>
    </w:p>
    <w:p w:rsidR="00B46A73" w:rsidRDefault="00B46A73" w:rsidP="00B46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46A73" w:rsidRDefault="00B46A73" w:rsidP="00B46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B46A73" w:rsidRDefault="00B46A73" w:rsidP="00B46A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в сфере муниципального земельного контроля;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46A73" w:rsidRDefault="00B46A73" w:rsidP="00B46A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73" w:rsidRDefault="00B46A73" w:rsidP="00B4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B46A73" w:rsidRDefault="00B46A73" w:rsidP="00B46A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B46A73" w:rsidRDefault="00B46A73" w:rsidP="00B46A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 с Положением о муниципальном земельном контроле на территории городского округа Иваново, утвержденным решением Ивановской городской Думы от 22.10.2021 № 187, проводятся следующие профилактические мероприятия: </w:t>
      </w:r>
    </w:p>
    <w:p w:rsidR="00B46A73" w:rsidRDefault="00B46A73" w:rsidP="00B46A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B46A73" w:rsidRDefault="00B46A73" w:rsidP="00B46A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B46A73" w:rsidRDefault="00B46A73" w:rsidP="00B46A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Консультирование. 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</w:t>
      </w:r>
      <w:r w:rsidR="003F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указаны в приложении к Программе.</w:t>
      </w:r>
    </w:p>
    <w:p w:rsidR="00B46A73" w:rsidRDefault="00B46A73" w:rsidP="00B4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A73" w:rsidRDefault="00B46A73" w:rsidP="00B4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B46A73" w:rsidRDefault="00B46A73" w:rsidP="00B46A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профилактических мероприятий в объеме контрольных м</w:t>
      </w:r>
      <w:r w:rsidR="00F8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ероприятий составляет не менее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B46A73" w:rsidRDefault="00B46A73" w:rsidP="00B46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B46A73" w:rsidRDefault="00B46A73" w:rsidP="00B46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Комитетом в состав доклада о виде муниципального контроля в соответствии со статьей 30 Федерального закона от 31.07.2020 </w:t>
      </w:r>
      <w:r w:rsidR="00F8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Федерации». </w:t>
      </w:r>
    </w:p>
    <w:p w:rsidR="00B46A73" w:rsidRDefault="00B46A73" w:rsidP="00B46A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A73" w:rsidRDefault="00B46A73" w:rsidP="00B46A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Программе</w:t>
      </w:r>
    </w:p>
    <w:p w:rsidR="00B46A73" w:rsidRDefault="00B46A73" w:rsidP="00B46A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A73" w:rsidRDefault="00B46A73" w:rsidP="00B4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B46A73" w:rsidRDefault="00B46A73" w:rsidP="00B46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B46A73" w:rsidRDefault="00B46A73" w:rsidP="00B46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46"/>
        <w:gridCol w:w="2100"/>
        <w:gridCol w:w="3203"/>
        <w:gridCol w:w="2054"/>
        <w:gridCol w:w="1952"/>
      </w:tblGrid>
      <w:tr w:rsidR="00B46A73" w:rsidTr="00B46A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Подразделение и (или) должностные лица Комитета,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A73" w:rsidRDefault="00B46A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B46A73" w:rsidTr="00B46A73">
        <w:trPr>
          <w:trHeight w:val="226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сайте руководств по соблюдению обязательных требований в сфере муниципального земельного контроля при направлении их в адрес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Комитета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6A73" w:rsidRDefault="00B46A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Специалисты отдела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 xml:space="preserve"> использованием земель Комитета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6A73" w:rsidRDefault="00B46A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B46A73" w:rsidTr="00B46A73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A73" w:rsidRDefault="00B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A73" w:rsidRDefault="00B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«Интернет» информации о муниципальном земельном контроле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Специалисты отдела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использованием земель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A73" w:rsidRDefault="00B4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B46A73" w:rsidTr="00B46A73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Специалисты отдела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использованием земель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B46A73" w:rsidTr="00B46A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Комитета консультаций по вопросам осуществления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земельного контроля.</w:t>
            </w:r>
          </w:p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000000"/>
                  <w:u w:val="none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Специалисты отдела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использованием земель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6A73" w:rsidTr="00B46A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73" w:rsidRDefault="00B46A7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Вопросы, по которым проводится 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73" w:rsidRPr="009B47D3" w:rsidRDefault="00B46A73" w:rsidP="009B47D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B47D3">
              <w:rPr>
                <w:rFonts w:ascii="Times New Roman" w:eastAsia="Times New Roman" w:hAnsi="Times New Roman"/>
              </w:rPr>
              <w:t>1. организация и осуществление муниципального земельного контроля;</w:t>
            </w:r>
          </w:p>
          <w:p w:rsidR="00B46A73" w:rsidRPr="009B47D3" w:rsidRDefault="00B46A73" w:rsidP="009B47D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B47D3">
              <w:rPr>
                <w:rFonts w:ascii="Times New Roman" w:eastAsia="Times New Roman" w:hAnsi="Times New Roman"/>
              </w:rPr>
              <w:t>2. порядок осуществления мероприятий муниципального земельного контроля;</w:t>
            </w:r>
          </w:p>
          <w:p w:rsidR="00B46A73" w:rsidRPr="009B47D3" w:rsidRDefault="00B46A73" w:rsidP="009B47D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B47D3">
              <w:rPr>
                <w:rFonts w:ascii="Times New Roman" w:eastAsia="Times New Roman" w:hAnsi="Times New Roman"/>
              </w:rPr>
              <w:t>3. порядок обжалования действий (бездействия) должностных лиц органа муниципального земельного контроля;</w:t>
            </w:r>
          </w:p>
          <w:p w:rsidR="00B46A73" w:rsidRPr="009B47D3" w:rsidRDefault="00B46A73" w:rsidP="009B47D3">
            <w:pPr>
              <w:pStyle w:val="-11"/>
              <w:shd w:val="clear" w:color="auto" w:fill="FFFFFF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B47D3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4.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контроля. </w:t>
            </w:r>
          </w:p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73" w:rsidRDefault="00B46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73" w:rsidRDefault="00B4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6A73" w:rsidRDefault="00B46A73" w:rsidP="00B46A73"/>
    <w:p w:rsidR="00B46A73" w:rsidRDefault="00B46A73" w:rsidP="00B46A73"/>
    <w:p w:rsidR="008B0442" w:rsidRDefault="008B0442"/>
    <w:sectPr w:rsidR="008B0442" w:rsidSect="00F85EB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29D4"/>
    <w:multiLevelType w:val="hybridMultilevel"/>
    <w:tmpl w:val="4A807BA6"/>
    <w:lvl w:ilvl="0" w:tplc="8DCEBDC2">
      <w:start w:val="1"/>
      <w:numFmt w:val="decimal"/>
      <w:lvlText w:val="%1)"/>
      <w:lvlJc w:val="left"/>
      <w:pPr>
        <w:ind w:left="1069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71DC5"/>
    <w:multiLevelType w:val="hybridMultilevel"/>
    <w:tmpl w:val="4A807BA6"/>
    <w:lvl w:ilvl="0" w:tplc="8DCEBDC2">
      <w:start w:val="1"/>
      <w:numFmt w:val="decimal"/>
      <w:lvlText w:val="%1)"/>
      <w:lvlJc w:val="left"/>
      <w:pPr>
        <w:ind w:left="1069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73"/>
    <w:rsid w:val="00057177"/>
    <w:rsid w:val="0016242C"/>
    <w:rsid w:val="001632D7"/>
    <w:rsid w:val="003F132F"/>
    <w:rsid w:val="006C2E15"/>
    <w:rsid w:val="006F0661"/>
    <w:rsid w:val="00842F44"/>
    <w:rsid w:val="008B0442"/>
    <w:rsid w:val="009B2ADB"/>
    <w:rsid w:val="009B47D3"/>
    <w:rsid w:val="00A86118"/>
    <w:rsid w:val="00B46A73"/>
    <w:rsid w:val="00F85EBC"/>
    <w:rsid w:val="00FC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A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6A73"/>
    <w:pPr>
      <w:ind w:left="720"/>
      <w:contextualSpacing/>
    </w:pPr>
  </w:style>
  <w:style w:type="paragraph" w:customStyle="1" w:styleId="ConsPlusNormal">
    <w:name w:val="ConsPlusNormal"/>
    <w:rsid w:val="00B46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rsid w:val="00B46A7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meshaninova</dc:creator>
  <cp:keywords/>
  <dc:description/>
  <cp:lastModifiedBy>meshaninova</cp:lastModifiedBy>
  <cp:revision>11</cp:revision>
  <cp:lastPrinted>2024-09-26T07:55:00Z</cp:lastPrinted>
  <dcterms:created xsi:type="dcterms:W3CDTF">2024-09-25T05:05:00Z</dcterms:created>
  <dcterms:modified xsi:type="dcterms:W3CDTF">2024-09-26T07:58:00Z</dcterms:modified>
</cp:coreProperties>
</file>