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1D" w:rsidRPr="00FD531D" w:rsidRDefault="00FD531D" w:rsidP="00FD531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ГЛАВА ГОРОДА ИВАНОВА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от 20 октября 2008 г. N 3236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О СОЗДАНИИ АНТИНАРКОТИЧЕСКОЙ КОМИССИИ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ПРИ АДМИНИСТРАЦИИ ГОРОДА ИВАНОВА</w:t>
      </w:r>
    </w:p>
    <w:p w:rsid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В целях исполнения </w:t>
      </w:r>
      <w:hyperlink r:id="rId5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18.10.2007 N 1374 "О дополнительных мерах по противодействию незаконному обороту наркотических средств, психотропных средств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" постановляю: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1. Создать антинаркотическую комиссию при Администрации города Иванова.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Иванова от 26.11.2009 </w:t>
      </w:r>
      <w:hyperlink r:id="rId6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1093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7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2196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52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об антинаркотической комиссии при Администрации города Иванова (приложение N 1).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ред. Постановлений Администрации г. Иванова от 26.11.2009 </w:t>
      </w:r>
      <w:hyperlink r:id="rId8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1093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9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2196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3. Утвердить постоянный </w:t>
      </w:r>
      <w:hyperlink w:anchor="P131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антинаркотической комиссии при Администрации города Иванова (приложение N 2).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ред. Постановлений Администрации г. Иванова от 26.11.2009 </w:t>
      </w:r>
      <w:hyperlink r:id="rId10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1093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11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2196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4. Возложить на комитет по молодежной политике Администрации города Иванова функции по обеспечению деятельности антинаркотической комиссии при Администрации города Иванова.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. 4 в ред. </w:t>
      </w:r>
      <w:hyperlink r:id="rId12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14.03.2025 N 498)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5. Признать утратившим силу </w:t>
      </w:r>
      <w:hyperlink r:id="rId13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Главы города Иванова от 19.09.2001 N 890 "Об общественном совете по наркотическим зависимостям при Главе города" (в редакции от 27.03.2006 N 678).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Иванова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Пигуту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 xml:space="preserve"> В.Б.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Иванова от 27.01.2020 </w:t>
      </w:r>
      <w:hyperlink r:id="rId14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14.03.2025 </w:t>
      </w:r>
      <w:hyperlink r:id="rId15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498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Глава города Иванова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А.ФОМИН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Главы города Иванова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от 20.10.2008 N 3236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FD531D">
        <w:rPr>
          <w:rFonts w:ascii="Times New Roman" w:hAnsi="Times New Roman" w:cs="Times New Roman"/>
          <w:sz w:val="24"/>
          <w:szCs w:val="24"/>
        </w:rPr>
        <w:t>ПОЛОЖЕНИЕ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ОБ АНТИНАРКОТИЧЕСКОЙ КОМИССИИ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ПРИ АДМИНИСТРАЦИИ ГОРОДА ИВАНОВА</w:t>
      </w:r>
    </w:p>
    <w:p w:rsidR="00FD531D" w:rsidRPr="00FD531D" w:rsidRDefault="00FD531D" w:rsidP="00FD53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1. Антинаркотическая комиссия при Администрации города Иванова (далее - Комиссия) является коллегиальным совещательным органом, обеспечивающим координацию деятельности органов местного самоуправления, а также муниципальных предприятий и учреждений города Иванова, направленной на противодействие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г. Иванова от 26.11.2009 </w:t>
      </w:r>
      <w:hyperlink r:id="rId16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1093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17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2196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2. В своей деятельности Комиссия руководствуется федеральным и областным законодательством, нормативно-правовыми актами органов местного самоуправления, а также настоящим Положением.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3. Комиссия осуществляет свою деятельность во взаимодействии с антинаркотической комиссией Ивановской области, территориальными органами федеральных органов исполнительной власти, органами исполнительной власти Ивановской области, органами местного самоуправления города Иванова, общественными объединениями и организациями, а также фондами и гражданами.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4. Основными задачами Комиссии являются: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а) участие в формировании и реализации на территории города Иванова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, подготовка предложений председателю региональной антинаркотической комиссии по совершенствованию законодательства Ивановской области в этой сфере, а также представление ежегодных докладов о деятельности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б) организация взаимодействия органов местного самоуправления города Иванова с территориальными органами федеральных органов исполнительной власти, общественными объединениями и организациями, расположенными на территории города Иванова, органами исполнительной власти Ивановской области по противодействию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, в том числе на профилактику этого оборота, а также на повышение эффективности реализации городских целевых программ в этой области;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г) анализ 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эффективности деятельности органов местного самоуправления города Иванова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д) сотрудничество с органами государственной власти Ивановской области в сфере противодействия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е) рассмотрение в установленном законодательством Российской Федерации порядке предложений о дополнительных мерах по социальной реабилитации лиц, больных наркоманией;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ж) решение иных задач, предусмотренных законодательством Российской Федерации и Ивановской области о наркотических средствах, психотропных веществах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прекурсорах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lastRenderedPageBreak/>
        <w:t>5. Для осуществления своих задач Комиссия имеет право: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а) 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эффективности деятельности органов местного самоуправления города Иванова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по противодействию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, а также осуществлять контроль за исполнением этих решений;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б) вносить в Правительство Ивановской области, Губернатору Ивановской области предложения по вопросам, относящимся к компетенции Комиссии и требующим их решения;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, а также для подготовки проектов соответствующих решений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г)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государственной власти Ивановской области, органов местного самоуправления, общественных объединений, организаций и должностных лиц;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д)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Ивановской области, органов местного самоуправления, а также представителей общественных объединений и организаций (с их согласия).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6. Комиссия осуществляет свою деятельность в соответствии с планом работы, принимаемым на заседании Комиссии и утвержденным ее председателем. Председателем Комиссии является Глава города Иванова.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ред. Постановлений Администрации г. Иванова от 26.11.2009 </w:t>
      </w:r>
      <w:hyperlink r:id="rId18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1093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03.11.2015 </w:t>
      </w:r>
      <w:hyperlink r:id="rId19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2196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7. Заседания Комиссии проводятся на основе плана работы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8. Заседания Комиссии по решению председателя Комиссии проводятся: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а) в очной форме, то есть при совместном присутствии членов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б) в заочной форме, то есть без совместного присутствия членов Комиссии, путем рассмотрения материалов, проекта решения Комиссии (далее - Проект решения) и подписания листа согласования к Проекту решения (далее - Лист согласования) всеми членами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обсуждении рассматриваемых на заседании вопросов.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20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21.01.2021 N 41)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8.1. Порядок проведения заседания Комиссии в очной форме.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Присутствие на заседании Комиссии ее членов обязательно.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Лицо, временно исполняющее полномочия Главы города Иванова или исполняющее обязанности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В зависимости от рассматриваемых вопросов к участию в заседаниях Комиссии могут привлекаться иные лица.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Решение Комиссии считается принятым, если за него проголосовали более половины членов Комиссии, принимавших участие в заседании.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(п. 8.1 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</w:t>
      </w:r>
      <w:hyperlink r:id="rId21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21.01.2021 N 41)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lastRenderedPageBreak/>
        <w:t>8.2. Порядок проведения заседаний Комиссии в заочной форме.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По поручению председателя или заместителя председателя Комиссии аппарат Комиссии на основании представленных материалов осуществляет подготовку Проекта решения, который с сопроводительным письмом и приложением материалов, а также Листа согласования направляется на рассмотрение всем членам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Члены Комиссии рассматривают материалы, Проект решения и при отсутствии замечаний подписывают Лист согласования и направляют его в адрес аппарата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Член Комиссии, не согласный с Проектом решения в целом или с отдельными его положениями, излагает в письменной форме особое мнение, которое прилагается к Листу согласования. При этом в Листе согласования указывается пометка - "Особое мнение". Лист согласования с приложенным к нему особым мнением направляется в адрес аппарата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Срок рассмотрения членами Комиссии материалов и Проекта решения - не более трех рабочих дней со дня их получения.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Решение Комиссии, заседание которой проводилось в заочной форме, считается принятым, если Лист согласования подписан всеми членами Комиссии при отсутствии особого мнения.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При наличии особого мнения одного члена Комиссии председатель Комиссии или заместитель председателя Комиссии по поручению председателя Комиссии рассматривает вопрос о целесообразности проведения заседания Комиссии в очной форме. При принятии решения не проводить заседание Комиссии в очной форме принятие окончательного решения по тексту протокола заседания Комиссии остается за председателем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При наличии особого мнения у двух и более членов Комиссии и (или) непредставлении подписанного Листа согласования несколькими членами Комиссии заседание Комиссии проводится в очной форме.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. 8.2 введен </w:t>
      </w:r>
      <w:hyperlink r:id="rId22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21.01.2021 N 41)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9. Решение Комиссии оформляется протоколом, который подписывается председателем Комиссии.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Для реализации решений Комиссии могут подготавливаться проекты постановлений и распоряжений Администрации города Иванова, которые представляются на рассмотрение в установленном порядке.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ред. Постановлений Администрации г. Иванова от 26.11.2009 </w:t>
      </w:r>
      <w:hyperlink r:id="rId23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1093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, от 27.01.2020 </w:t>
      </w:r>
      <w:hyperlink r:id="rId24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FD531D">
        <w:rPr>
          <w:rFonts w:ascii="Times New Roman" w:hAnsi="Times New Roman" w:cs="Times New Roman"/>
          <w:sz w:val="24"/>
          <w:szCs w:val="24"/>
        </w:rPr>
        <w:t>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10. Организационное обеспечение деятельности Комиссии осуществляется комитетом по молодежной политике Администрации города Иванова (аппаратом Комиссии).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. 10 в ред. </w:t>
      </w:r>
      <w:hyperlink r:id="rId25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14.03.2025 N 498)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11. Основными задачами аппарата Комиссии являются: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а) разработка проекта плана работы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б) обеспечение подготовки и проведения заседаний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в) обеспечение 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 исполнением решений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г) мониторинг общественно-политических, социально-экономических и иных процессов в городе Иванове,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FD531D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D531D">
        <w:rPr>
          <w:rFonts w:ascii="Times New Roman" w:hAnsi="Times New Roman" w:cs="Times New Roman"/>
          <w:sz w:val="24"/>
          <w:szCs w:val="24"/>
        </w:rPr>
        <w:t>, выработка предложений по ее улучшению;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д) обеспечение взаимодействия Комиссии с аппаратом антинаркотической комиссии Ивановской области;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е) взаимодействие с антинаркотическими комиссиями других муниципальных образований;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ж) организация и координация деятельности рабочих групп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з) организация и ведение делопроизводства Комиссии;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и) информирование антинаркотической комиссии Ивановской области по итогам </w:t>
      </w:r>
      <w:r w:rsidRPr="00FD531D">
        <w:rPr>
          <w:rFonts w:ascii="Times New Roman" w:hAnsi="Times New Roman" w:cs="Times New Roman"/>
          <w:sz w:val="24"/>
          <w:szCs w:val="24"/>
        </w:rPr>
        <w:lastRenderedPageBreak/>
        <w:t>своей деятельности за год.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12. Информационно-аналитическое обеспечение деятельности Комиссии осуществляет управление внутренней политики Администрации города Иванова.</w:t>
      </w:r>
    </w:p>
    <w:p w:rsidR="00FD531D" w:rsidRPr="00FD531D" w:rsidRDefault="00FD531D" w:rsidP="00FD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D53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D531D">
        <w:rPr>
          <w:rFonts w:ascii="Times New Roman" w:hAnsi="Times New Roman" w:cs="Times New Roman"/>
          <w:sz w:val="24"/>
          <w:szCs w:val="24"/>
        </w:rPr>
        <w:t xml:space="preserve">. 12 в ред. </w:t>
      </w:r>
      <w:hyperlink r:id="rId26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14.03.2025 N 498)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 xml:space="preserve">13. Утратил силу с 27.01.2020. - </w:t>
      </w:r>
      <w:hyperlink r:id="rId27">
        <w:r w:rsidRPr="00FD531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D531D">
        <w:rPr>
          <w:rFonts w:ascii="Times New Roman" w:hAnsi="Times New Roman" w:cs="Times New Roman"/>
          <w:sz w:val="24"/>
          <w:szCs w:val="24"/>
        </w:rPr>
        <w:t xml:space="preserve"> Администрации г. Иванова от 27.01.2020 N 41.</w:t>
      </w:r>
    </w:p>
    <w:p w:rsidR="00FD531D" w:rsidRPr="00FD531D" w:rsidRDefault="00FD531D" w:rsidP="00FD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Главы города Иванова</w:t>
      </w:r>
    </w:p>
    <w:p w:rsidR="00FD531D" w:rsidRPr="00FD531D" w:rsidRDefault="00FD531D" w:rsidP="00FD53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от 20.10.2008 N 3236</w:t>
      </w:r>
    </w:p>
    <w:p w:rsidR="00FD531D" w:rsidRPr="00FD531D" w:rsidRDefault="00FD531D" w:rsidP="00FD53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1"/>
      <w:bookmarkEnd w:id="1"/>
      <w:r w:rsidRPr="00FD531D">
        <w:rPr>
          <w:rFonts w:ascii="Times New Roman" w:hAnsi="Times New Roman" w:cs="Times New Roman"/>
          <w:sz w:val="24"/>
          <w:szCs w:val="24"/>
        </w:rPr>
        <w:t>ПОСТОЯННЫЙ СОСТАВ</w:t>
      </w:r>
    </w:p>
    <w:p w:rsidR="00FD531D" w:rsidRPr="00FD531D" w:rsidRDefault="00FD531D" w:rsidP="00FD5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31D">
        <w:rPr>
          <w:rFonts w:ascii="Times New Roman" w:hAnsi="Times New Roman" w:cs="Times New Roman"/>
          <w:sz w:val="24"/>
          <w:szCs w:val="24"/>
        </w:rPr>
        <w:t>АНТИНАРКОТИЧЕСКОЙ КОМИССИИ ПРИ АДМИНИСТРАЦИИ ГОРОДА ИВАНОВА</w:t>
      </w:r>
    </w:p>
    <w:p w:rsidR="00FD531D" w:rsidRPr="00FD531D" w:rsidRDefault="00FD531D" w:rsidP="00FD53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Комиссаров М.А.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полномочия Главы города Иванова, председатель комиссии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Пигута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обязанности заместителя главы Администрации города Иванова, заместитель председателя комиссии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Лицов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контролю за оборотом </w:t>
            </w:r>
            <w:proofErr w:type="gram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наркотиков Управления Министерства внутренних дел Российской Федерации</w:t>
            </w:r>
            <w:proofErr w:type="gram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области, полковник полиции, заместитель председателя комиссии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Гусева М.С.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консультант комитета по молодежной политике Администрации города Иванова, ответственный секретарь комиссии</w:t>
            </w:r>
          </w:p>
        </w:tc>
      </w:tr>
      <w:tr w:rsidR="00FD531D" w:rsidRPr="00FD531D">
        <w:tc>
          <w:tcPr>
            <w:tcW w:w="9072" w:type="dxa"/>
            <w:gridSpan w:val="2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Баранов И.А.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физической культуре и спорту Администрации города Иванова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Блохина Т.А.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проректор по воспитательной работе и молодежной политике федерального государственного бюджетного образовательного учреждения высшего образования "Ивановский государственный медицинский университет" Министерства здравоохранения Российской Федерации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Верезуб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контроля и правоохранительной деятельности Администрации города Иванова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Долголенко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федерального казенного учреждения "Уголовно-исполнительная инспекция Управления Федеральной службы исполнения наказаний по Ивановской области", подполковник внутренней службы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Дубровина Н.В.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города Иванова "Молодежный центр"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отдела, ответственный секретарь комиссии по </w:t>
            </w:r>
            <w:r w:rsidRPr="00FD5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несовершеннолетних и защите их прав при Администрации города Иванова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Клопова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координатор регионального отделения Всероссийского общественного движения добровольцев в сфере здравоохранения "Волонтеры-медики" в Ивановской области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организации взаимодействия с органами государственной власти субъекта, межведомственного взаимодействия в сфере профилактики, административной практики и контроля в сфере легального оборота наркотиков Управления по контролю за оборотом наркотиков Управления Министерства внутренних дел Российской Федерации по Ивановской области - начальник отделения организации взаимодействия с органами государственной власти субъекта, межведомственного взаимодействия в сфере профилактики и проведения оперативно-профилактических операций, подполковник полиции (по</w:t>
            </w:r>
            <w:proofErr w:type="gram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Кудряшов Е.А.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контролю за оборотом </w:t>
            </w:r>
            <w:proofErr w:type="gram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наркотиков Управления Министерства внутренних дел Российской Федерации</w:t>
            </w:r>
            <w:proofErr w:type="gram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 - начальник отдела организации взаимодействия с органами государственной власти субъекта, межведомственного взаимодействия в сфере профилактики, административной практики и контроля в сфере легального оборота наркотиков, полковник полиции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Малыгин М.П.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главный врач ОБУЗ "Ивановский областной наркологический диспансер", главный внештатный специалист - нарколог Департамента здравоохранения Ивановской области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Мокеев Д.М.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молодежной политике Администрации города Иванова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Орлов В.Н.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военный комендант военной комендатуры (гарнизона, 1 разряда) (г. Иваново), подполковник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Полушкин М.Ю.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полиции (по охране общественного порядка) Ивановского линейного отдела Министерства внутренних дел Российской Федерации на транспорте, майор полиции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Протоиерей Александр (Соловьев А.И.)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настоятель прихода храма во имя иконы Божией Матери "Прибавление ума" города Иваново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Родионова Т.Е.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социальной защиты населения администрации города Иванова</w:t>
            </w:r>
            <w:proofErr w:type="gramEnd"/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Рябков Р.Н.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Министерства внутренних дел Российской Федерации по Ленинскому району города Иваново, </w:t>
            </w:r>
            <w:r w:rsidRPr="00FD5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полковник полиции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Сошников М.С.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начальник Отдела Министерства внутренних дел Российской Федерации по Октябрьскому району города Иваново, подполковник полиции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Тищенко Д.В.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Ивановской городской Думы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Трифонов Д.С.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оперуполномоченный по особо важным делам группы организации взаимодействия с правоохранительными органами и общественными организациями оперативного </w:t>
            </w:r>
            <w:proofErr w:type="gram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отдела Управления Федеральной службы исполнения наказаний</w:t>
            </w:r>
            <w:proofErr w:type="gram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области, капитан внутренней службы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Христов А.Н.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начальник Отдела Министерства внутренних дел Российской Федерации по Советскому району города Иваново, полковник полиции (по согласованию)</w:t>
            </w:r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Министерства внутренних дел Российской Федерации по Фрунзенскому району города Иваново</w:t>
            </w:r>
            <w:bookmarkStart w:id="2" w:name="_GoBack"/>
            <w:bookmarkEnd w:id="2"/>
          </w:p>
        </w:tc>
      </w:tr>
      <w:tr w:rsidR="00FD531D" w:rsidRPr="00FD531D">
        <w:tc>
          <w:tcPr>
            <w:tcW w:w="2552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Шляпцева</w:t>
            </w:r>
            <w:proofErr w:type="spellEnd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520" w:type="dxa"/>
          </w:tcPr>
          <w:p w:rsidR="00FD531D" w:rsidRPr="00FD531D" w:rsidRDefault="00FD531D" w:rsidP="00FD53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FD531D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образования Администрации города Иванова</w:t>
            </w:r>
            <w:proofErr w:type="gramEnd"/>
          </w:p>
        </w:tc>
      </w:tr>
    </w:tbl>
    <w:p w:rsidR="00FD531D" w:rsidRPr="00FD531D" w:rsidRDefault="00FD531D" w:rsidP="00FD53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033E" w:rsidRPr="00FD531D" w:rsidRDefault="00B9033E" w:rsidP="00FD5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033E" w:rsidRPr="00FD531D" w:rsidSect="007C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1D"/>
    <w:rsid w:val="00B9033E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42217&amp;dst=100006" TargetMode="External"/><Relationship Id="rId13" Type="http://schemas.openxmlformats.org/officeDocument/2006/relationships/hyperlink" Target="https://login.consultant.ru/link/?req=doc&amp;base=RLAW224&amp;n=17678" TargetMode="External"/><Relationship Id="rId18" Type="http://schemas.openxmlformats.org/officeDocument/2006/relationships/hyperlink" Target="https://login.consultant.ru/link/?req=doc&amp;base=RLAW224&amp;n=42217&amp;dst=100007" TargetMode="External"/><Relationship Id="rId26" Type="http://schemas.openxmlformats.org/officeDocument/2006/relationships/hyperlink" Target="https://login.consultant.ru/link/?req=doc&amp;base=RLAW224&amp;n=193340&amp;dst=100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24&amp;n=154973&amp;dst=100011" TargetMode="External"/><Relationship Id="rId7" Type="http://schemas.openxmlformats.org/officeDocument/2006/relationships/hyperlink" Target="https://login.consultant.ru/link/?req=doc&amp;base=RLAW224&amp;n=101666&amp;dst=100006" TargetMode="External"/><Relationship Id="rId12" Type="http://schemas.openxmlformats.org/officeDocument/2006/relationships/hyperlink" Target="https://login.consultant.ru/link/?req=doc&amp;base=RLAW224&amp;n=193340&amp;dst=100006" TargetMode="External"/><Relationship Id="rId17" Type="http://schemas.openxmlformats.org/officeDocument/2006/relationships/hyperlink" Target="https://login.consultant.ru/link/?req=doc&amp;base=RLAW224&amp;n=101666&amp;dst=100009" TargetMode="External"/><Relationship Id="rId25" Type="http://schemas.openxmlformats.org/officeDocument/2006/relationships/hyperlink" Target="https://login.consultant.ru/link/?req=doc&amp;base=RLAW224&amp;n=193340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24&amp;n=42217&amp;dst=100006" TargetMode="External"/><Relationship Id="rId20" Type="http://schemas.openxmlformats.org/officeDocument/2006/relationships/hyperlink" Target="https://login.consultant.ru/link/?req=doc&amp;base=RLAW224&amp;n=154973&amp;dst=10000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42217&amp;dst=100006" TargetMode="External"/><Relationship Id="rId11" Type="http://schemas.openxmlformats.org/officeDocument/2006/relationships/hyperlink" Target="https://login.consultant.ru/link/?req=doc&amp;base=RLAW224&amp;n=101666&amp;dst=100006" TargetMode="External"/><Relationship Id="rId24" Type="http://schemas.openxmlformats.org/officeDocument/2006/relationships/hyperlink" Target="https://login.consultant.ru/link/?req=doc&amp;base=RLAW224&amp;n=145575&amp;dst=100011" TargetMode="External"/><Relationship Id="rId5" Type="http://schemas.openxmlformats.org/officeDocument/2006/relationships/hyperlink" Target="https://login.consultant.ru/link/?req=doc&amp;base=LAW&amp;n=80541" TargetMode="External"/><Relationship Id="rId15" Type="http://schemas.openxmlformats.org/officeDocument/2006/relationships/hyperlink" Target="https://login.consultant.ru/link/?req=doc&amp;base=RLAW224&amp;n=193340&amp;dst=100008" TargetMode="External"/><Relationship Id="rId23" Type="http://schemas.openxmlformats.org/officeDocument/2006/relationships/hyperlink" Target="https://login.consultant.ru/link/?req=doc&amp;base=RLAW224&amp;n=42217&amp;dst=1000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4&amp;n=42217&amp;dst=100006" TargetMode="External"/><Relationship Id="rId19" Type="http://schemas.openxmlformats.org/officeDocument/2006/relationships/hyperlink" Target="https://login.consultant.ru/link/?req=doc&amp;base=RLAW224&amp;n=101666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01666&amp;dst=100006" TargetMode="External"/><Relationship Id="rId14" Type="http://schemas.openxmlformats.org/officeDocument/2006/relationships/hyperlink" Target="https://login.consultant.ru/link/?req=doc&amp;base=RLAW224&amp;n=145575&amp;dst=100008" TargetMode="External"/><Relationship Id="rId22" Type="http://schemas.openxmlformats.org/officeDocument/2006/relationships/hyperlink" Target="https://login.consultant.ru/link/?req=doc&amp;base=RLAW224&amp;n=154973&amp;dst=100019" TargetMode="External"/><Relationship Id="rId27" Type="http://schemas.openxmlformats.org/officeDocument/2006/relationships/hyperlink" Target="https://login.consultant.ru/link/?req=doc&amp;base=RLAW224&amp;n=145575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Гусева</dc:creator>
  <cp:lastModifiedBy>Мария Сергеевна Гусева</cp:lastModifiedBy>
  <cp:revision>1</cp:revision>
  <dcterms:created xsi:type="dcterms:W3CDTF">2025-12-23T11:39:00Z</dcterms:created>
  <dcterms:modified xsi:type="dcterms:W3CDTF">2025-12-23T11:44:00Z</dcterms:modified>
</cp:coreProperties>
</file>