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36" w:rsidRPr="006134E0" w:rsidRDefault="00035F36" w:rsidP="00035F3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134E0">
        <w:rPr>
          <w:rFonts w:ascii="Times New Roman" w:hAnsi="Times New Roman" w:cs="Times New Roman"/>
          <w:sz w:val="28"/>
          <w:szCs w:val="28"/>
        </w:rPr>
        <w:t>просн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134E0">
        <w:rPr>
          <w:rFonts w:ascii="Times New Roman" w:hAnsi="Times New Roman" w:cs="Times New Roman"/>
          <w:sz w:val="28"/>
          <w:szCs w:val="28"/>
        </w:rPr>
        <w:t xml:space="preserve"> лист при проведении </w:t>
      </w:r>
      <w:proofErr w:type="gramStart"/>
      <w:r w:rsidRPr="006134E0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035F36" w:rsidRPr="006134E0" w:rsidRDefault="00035F36" w:rsidP="00035F3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134E0">
        <w:rPr>
          <w:rFonts w:ascii="Times New Roman" w:hAnsi="Times New Roman" w:cs="Times New Roman"/>
          <w:sz w:val="28"/>
          <w:szCs w:val="28"/>
        </w:rPr>
        <w:t>консультаций по проекту нормативного правового акта</w:t>
      </w:r>
    </w:p>
    <w:p w:rsidR="00541440" w:rsidRDefault="00541440" w:rsidP="00035F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Иванова</w:t>
      </w: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4144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вопросов в рамках проведения публичного обсуждения проекта нормативного правового акта.</w:t>
            </w:r>
          </w:p>
          <w:p w:rsidR="00035F36" w:rsidRPr="00035F36" w:rsidRDefault="00035F36" w:rsidP="00035F36">
            <w:pPr>
              <w:pStyle w:val="wikip"/>
              <w:shd w:val="clear" w:color="auto" w:fill="FBFCFD"/>
              <w:spacing w:before="0" w:beforeAutospacing="0" w:after="0" w:afterAutospacing="0"/>
              <w:rPr>
                <w:sz w:val="28"/>
                <w:szCs w:val="28"/>
              </w:rPr>
            </w:pPr>
            <w:r w:rsidRPr="00035F36">
              <w:rPr>
                <w:sz w:val="28"/>
                <w:szCs w:val="28"/>
              </w:rPr>
              <w:t xml:space="preserve">Пожалуйста, заполните и направьте данную форму по электронной почте на адрес </w:t>
            </w:r>
            <w:hyperlink r:id="rId5" w:history="1">
              <w:r w:rsidRPr="00035F36">
                <w:rPr>
                  <w:rStyle w:val="a3"/>
                  <w:color w:val="auto"/>
                  <w:sz w:val="28"/>
                  <w:szCs w:val="28"/>
                </w:rPr>
                <w:t>reklama@ivgoradm.ru</w:t>
              </w:r>
            </w:hyperlink>
            <w:r w:rsidRPr="00035F36">
              <w:rPr>
                <w:sz w:val="28"/>
                <w:szCs w:val="28"/>
              </w:rPr>
              <w:t xml:space="preserve"> не позднее </w:t>
            </w:r>
            <w:r w:rsidR="0039672B">
              <w:rPr>
                <w:sz w:val="28"/>
                <w:szCs w:val="28"/>
              </w:rPr>
              <w:t>07.06.2024</w:t>
            </w:r>
            <w:bookmarkStart w:id="0" w:name="_GoBack"/>
            <w:bookmarkEnd w:id="0"/>
            <w:r w:rsidRPr="00035F36">
              <w:rPr>
                <w:sz w:val="28"/>
                <w:szCs w:val="28"/>
              </w:rPr>
              <w:t xml:space="preserve"> года.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541440" w:rsidRDefault="00541440" w:rsidP="00541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4144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Вашему желанию укажите:</w:t>
            </w:r>
          </w:p>
          <w:p w:rsidR="00541440" w:rsidRDefault="00035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организации___</w:t>
            </w:r>
            <w:r w:rsidR="0054144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Сферу деятельности организации </w:t>
            </w:r>
            <w:r w:rsidR="00035F36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контактного лица ____________________</w:t>
            </w:r>
            <w:r w:rsidR="00035F36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____________</w:t>
            </w:r>
            <w:r w:rsidR="00035F36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___________________________________</w:t>
            </w:r>
            <w:r w:rsidR="00035F3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:rsidR="00541440" w:rsidRDefault="00541440" w:rsidP="00541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 На  решение  какой проблемы, на Ваш взгляд, направлено предлагаемое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регулирование? Актуальна ли данная проблема сегодня?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 Насколько корректно разработчик проекта нормативного правового акта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определил  те факторы, которые обуславливают необходимость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вмешательства?  Насколько  цель  предлагаемого  регулирования соотносится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проблемой,  на решение которой оно направлено? Достигнет ли, на Ваш взгляд,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предлагаемое  нормативное  правовое регулирование тех целей, на которые оно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направлено?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Является  ли выбранный вариант решения проблемы оптимальным (в </w:t>
      </w:r>
      <w:proofErr w:type="spellStart"/>
      <w:r>
        <w:rPr>
          <w:rFonts w:ascii="Courier New" w:hAnsi="Courier New" w:cs="Courier New"/>
          <w:sz w:val="20"/>
          <w:szCs w:val="20"/>
        </w:rPr>
        <w:t>т.ч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 точки  зрения выгод и издержек для общества в целом)? Существуют ли иные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варианты  достижения  заявленных целей государственного регулирования? Если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да, выделите те из них, которые, по Вашему мнению, были бы менее </w:t>
      </w:r>
      <w:proofErr w:type="spellStart"/>
      <w:r>
        <w:rPr>
          <w:rFonts w:ascii="Courier New" w:hAnsi="Courier New" w:cs="Courier New"/>
          <w:sz w:val="20"/>
          <w:szCs w:val="20"/>
        </w:rPr>
        <w:t>затратны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(или) более эффективны.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4.   </w:t>
      </w:r>
      <w:proofErr w:type="gramStart"/>
      <w:r>
        <w:rPr>
          <w:rFonts w:ascii="Courier New" w:hAnsi="Courier New" w:cs="Courier New"/>
          <w:sz w:val="20"/>
          <w:szCs w:val="20"/>
        </w:rPr>
        <w:t>Какие,   по   Вашей   оценке,   субъекты   предпринимательской   и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инвестиционной деятельности будут затронуты предлагаемым регулированием (по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видам субъектов, по отраслям)?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 Повлияет  ли  введение  предлагаемого регулирования на </w:t>
      </w:r>
      <w:proofErr w:type="gramStart"/>
      <w:r>
        <w:rPr>
          <w:rFonts w:ascii="Courier New" w:hAnsi="Courier New" w:cs="Courier New"/>
          <w:sz w:val="20"/>
          <w:szCs w:val="20"/>
        </w:rPr>
        <w:t>конкурентную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среду   в   отрасли,  будет  ли  способствовать  необоснованному  изменению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расстановки  сил  в  отрасли?  Если  да, то как? Приведите, по возможности,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количественные оценки.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   Оцените,   насколько   полно   и   точно   отражены   обязанности,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ответственность субъектов государственного регулирования, а также насколько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понятно прописаны административные процедуры, реализуемые органами местного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самоуправления  города  Иванова, насколько точно и недвусмысленно прописаны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властные  функции  и  полномочия. Считаете ли Вы, что предлагаемые нормы не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соответствуют или противоречат иным действующим нормативным правовым актам?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Если да, укажите такие нормы и нормативные правовые акты.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7.  Существуют  ли  в  предлагаемом проекте нормативного правового акта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положения,  которые  необоснованно затрудняют ведение </w:t>
      </w:r>
      <w:proofErr w:type="gramStart"/>
      <w:r>
        <w:rPr>
          <w:rFonts w:ascii="Courier New" w:hAnsi="Courier New" w:cs="Courier New"/>
          <w:sz w:val="20"/>
          <w:szCs w:val="20"/>
        </w:rPr>
        <w:t>предпринимательской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инвестиционной  деятельности?  Приведите  обоснования по каждому указанному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положению, дополнительно определив: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имеется  ли  смысловое  противоречие  с  целями  регулирования  или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существующей  проблемой  либо  положение  не  способствует достижению целей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имеются ли технические ошибки;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приводит   ли   исполнение  положений  регулирования  к  </w:t>
      </w:r>
      <w:proofErr w:type="gramStart"/>
      <w:r>
        <w:rPr>
          <w:rFonts w:ascii="Courier New" w:hAnsi="Courier New" w:cs="Courier New"/>
          <w:sz w:val="20"/>
          <w:szCs w:val="20"/>
        </w:rPr>
        <w:t>избыточным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действиям     или,     наоборот,     ограничивает     действия    субъектов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предпринимательской и инвестиционной деятельности;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создает  ли  исполнение  положений  регулирования существенные риски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ведения  предпринимательской и инвестиционной деятельности, способствует 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возникновению  необоснованных  полномочий  органов  местного самоуправления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города  Иванова  и должностных лиц, допускает ли возможность избирательного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применения норм;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приводит   ли   к   невозможности   совершения   законных  действий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предпринимателей  или инвесторов (например, в связи с отсутствием требуемой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новым   регулированием   инфраструктуры,  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организационных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или  технических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условий,   технологий),   вводит   ли   неоптимальный  режим  осуществления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операционной деятельности;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соответствует  ли  обычаям  деловой практики, сложившейся в отрасли,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либо существующим международным практикам, используемым в данный момент.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8.  К каким последствиям может привести принятие нового регулирования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части   невозможности  исполнения  юридическими  лицами  и  индивидуальными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предпринимателями  дополнительных  обязанностей,  возникновения  избыточных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административных   и   иных   ограничений   и  обязанностей  для  субъектов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предпринимательской  и  инвестиционной  деятельности?  Приведите конкретные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примеры.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9.   </w:t>
      </w:r>
      <w:proofErr w:type="gramStart"/>
      <w:r>
        <w:rPr>
          <w:rFonts w:ascii="Courier New" w:hAnsi="Courier New" w:cs="Courier New"/>
          <w:sz w:val="20"/>
          <w:szCs w:val="20"/>
        </w:rPr>
        <w:t>Оцените   издержки/упущенную  выгоду  (прямого,  административного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характера)  субъектов  предпринимательской  деятельности,  возникающие 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введении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предлагаемого регулирования. Отдельно укажите временные издержки,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которые  понесут  субъекты  предпринимательской  деятельности как следствие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необходимости   соблюдения   административных   процедур,   предусмотренных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проектом  предлагаемого  регулирования.  Какие  из  указанных  издержек  Вы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считаете  избыточными/бесполезными и почему? Если возможно, оцените затраты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  выполнению  вновь  вводимых  требований количественно (в часах рабочего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времени, в денежном эквиваленте и проч.).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10.  Какие,  на  Ваш  взгляд,  могут  возникнуть проблемы и трудности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контролем   соблюдения  требований  и  норм,  вводимых  данным  нормативным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правовым  актом? Является ли предлагаемое регулирование недискриминационным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 отношению  ко всем его адресатам, то есть все ли потенциальные адресаты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   окажутся   в   одинаковых   условиях  после  его  введения?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Предусмотрен  ли  в  нем  механизм  защиты  прав  хозяйствующих  субъектов?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Существуют   ли,   на  Ваш  взгляд,  особенности  при  контроле  соблюдения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требований  вновь  вводимого  регулирования  различными  группами адресатов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11.  Требуется ли переходный период для вступления в силу предлагаемого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регулирования (если да, какова его продолжительность), какие ограничения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срокам введения нового регулирования необходимо учесть?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12.  Какие,  на  Ваш  взгляд,  целесообразно  применить  исключения 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введению   регулирования   в   отношении  отдельных  групп  лиц,  приведите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соответствующее обоснование.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13  -  n.  Специальные  вопросы, касающиеся конкретных положений и норм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рассматриваемого  проекта  нормативного правового акта, отношение к которым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регулирующему органу необходимо прояснить.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n  +  1.  Иные  предложения  и  замечания,  которые,  по Вашему мнению,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целесообразно учесть в рамках оценки регулирующего воздействия.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1440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032"/>
    <w:rsid w:val="00035F36"/>
    <w:rsid w:val="000C529D"/>
    <w:rsid w:val="001B5845"/>
    <w:rsid w:val="001E2032"/>
    <w:rsid w:val="0039672B"/>
    <w:rsid w:val="00541440"/>
    <w:rsid w:val="00622EA5"/>
    <w:rsid w:val="008B5057"/>
    <w:rsid w:val="009809F5"/>
    <w:rsid w:val="00C16095"/>
    <w:rsid w:val="00C6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035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35F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035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35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Дарья Васильевна Митина</cp:lastModifiedBy>
  <cp:revision>5</cp:revision>
  <dcterms:created xsi:type="dcterms:W3CDTF">2023-03-16T12:42:00Z</dcterms:created>
  <dcterms:modified xsi:type="dcterms:W3CDTF">2024-05-24T05:52:00Z</dcterms:modified>
</cp:coreProperties>
</file>