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2E" w:rsidRPr="002E142E" w:rsidRDefault="002E142E" w:rsidP="002E142E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142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 ДОГОВОРА</w:t>
      </w:r>
    </w:p>
    <w:p w:rsidR="002E142E" w:rsidRPr="002E142E" w:rsidRDefault="002E142E" w:rsidP="002E142E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42E" w:rsidRPr="002E142E" w:rsidRDefault="002E142E" w:rsidP="002E142E">
      <w:pPr>
        <w:jc w:val="center"/>
        <w:rPr>
          <w:rFonts w:eastAsia="Calibri"/>
          <w:sz w:val="24"/>
          <w:szCs w:val="24"/>
          <w:lang w:eastAsia="en-US"/>
        </w:rPr>
      </w:pPr>
    </w:p>
    <w:p w:rsidR="002E142E" w:rsidRPr="002E142E" w:rsidRDefault="002E142E" w:rsidP="002E142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E142E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2E142E">
        <w:rPr>
          <w:rFonts w:eastAsia="Calibri"/>
          <w:sz w:val="24"/>
          <w:szCs w:val="24"/>
          <w:lang w:eastAsia="en-US"/>
        </w:rPr>
        <w:t xml:space="preserve">г. Иваново                                                   </w:t>
      </w:r>
      <w:r w:rsidR="008C3869">
        <w:rPr>
          <w:rFonts w:eastAsia="Calibri"/>
          <w:sz w:val="24"/>
          <w:szCs w:val="24"/>
          <w:lang w:eastAsia="en-US"/>
        </w:rPr>
        <w:t xml:space="preserve">                       </w:t>
      </w:r>
      <w:r w:rsidRPr="002E142E">
        <w:rPr>
          <w:rFonts w:eastAsia="Calibri"/>
          <w:sz w:val="24"/>
          <w:szCs w:val="24"/>
          <w:lang w:eastAsia="en-US"/>
        </w:rPr>
        <w:t xml:space="preserve">       «___» ______________ 2024 г. </w:t>
      </w:r>
    </w:p>
    <w:p w:rsidR="008C3869" w:rsidRPr="008C3869" w:rsidRDefault="002E142E" w:rsidP="008C386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E142E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Администрация города Иванова, именуемая в дальнейшем «Администрация», в лице_________________, действующего на основании__________________________, и _____________________________, именуемое в дальнейшем «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», в лице _______________________, действующего на основании _____________________, заключили настоящий договор о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нижеследующе</w:t>
      </w:r>
      <w:proofErr w:type="spellEnd"/>
      <w:r w:rsidRPr="008C3869">
        <w:rPr>
          <w:rFonts w:eastAsia="Calibri"/>
          <w:sz w:val="24"/>
          <w:szCs w:val="24"/>
          <w:lang w:eastAsia="en-US"/>
        </w:rPr>
        <w:t>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1. ПРЕДМЕТ ДОГОВОРА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1.1. Администрация предоставляет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право установить и эксплуатировать отдельно стоящую рекламную конструкцию на земельных участках, находящихся в собственности или ведении городского округа Иваново.  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ab/>
        <w:t xml:space="preserve">1.2.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вправе использовать муниципальное рекламное место под номером 534, включенное в Схему размещения рекламных конструкций на территории города Иванова, утвержденную постановлением Администрации города  Иванова от 22.08.2018 № 1050:</w:t>
      </w:r>
      <w:r w:rsidRPr="008C3869">
        <w:rPr>
          <w:rFonts w:eastAsia="Calibri"/>
          <w:sz w:val="24"/>
          <w:szCs w:val="24"/>
          <w:lang w:eastAsia="en-US"/>
        </w:rPr>
        <w:tab/>
        <w:t>Рекламная конструкция, указанная под номером 534 согласно адресному перечню мест размещения рекламных конструкций.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Место размещения рекламной конструкции – город Иваново, улица Полка «Нормандия-Неман», у дома 56.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Вид рекламной конструкции – стела двухсторонняя.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Максимальные габаритные размеры: 12,0 x 2,0 м.</w:t>
      </w:r>
    </w:p>
    <w:p w:rsidR="008C3869" w:rsidRPr="008C3869" w:rsidRDefault="008C3869" w:rsidP="008C3869">
      <w:pPr>
        <w:ind w:firstLine="708"/>
        <w:jc w:val="both"/>
        <w:rPr>
          <w:sz w:val="24"/>
          <w:szCs w:val="24"/>
        </w:rPr>
      </w:pPr>
      <w:r w:rsidRPr="008C3869">
        <w:rPr>
          <w:rFonts w:eastAsia="Calibri"/>
          <w:sz w:val="24"/>
          <w:szCs w:val="24"/>
          <w:lang w:eastAsia="en-US"/>
        </w:rPr>
        <w:t xml:space="preserve">Максимальная площадь информационного поля: 48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>.</w:t>
      </w:r>
    </w:p>
    <w:p w:rsidR="008C3869" w:rsidRPr="008C3869" w:rsidRDefault="008C3869" w:rsidP="008C386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869">
        <w:rPr>
          <w:sz w:val="24"/>
          <w:szCs w:val="24"/>
        </w:rPr>
        <w:t xml:space="preserve">Графическое изображение муниципального рекламного места, которые вправе использовать </w:t>
      </w:r>
      <w:proofErr w:type="spellStart"/>
      <w:r w:rsidRPr="008C3869">
        <w:rPr>
          <w:sz w:val="24"/>
          <w:szCs w:val="24"/>
        </w:rPr>
        <w:t>Рекламораспространитель</w:t>
      </w:r>
      <w:proofErr w:type="spellEnd"/>
      <w:r w:rsidRPr="008C3869">
        <w:rPr>
          <w:sz w:val="24"/>
          <w:szCs w:val="24"/>
        </w:rPr>
        <w:t>, содержится в приложении к настоящему договору.</w:t>
      </w:r>
    </w:p>
    <w:p w:rsidR="008C3869" w:rsidRPr="008C3869" w:rsidRDefault="008C3869" w:rsidP="008C386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 ПРАВА И ОБЯЗАННОСТИ СТОРОН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2.1. Администрация обязуется: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2.1.1. Предоставить муниципальное рекламное место, указанное в пункте 1.2 настоящего договора, для размещения рекламной конструкции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C3869">
        <w:rPr>
          <w:rFonts w:eastAsia="Calibri"/>
          <w:sz w:val="24"/>
          <w:szCs w:val="24"/>
          <w:lang w:eastAsia="en-US"/>
        </w:rPr>
        <w:t>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2.1.2. Не создавать препятствий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2.2. Администрация вправе: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2.2.1. Осуществлять контроль за надлежащим техническим и эстетическим состоянием установленных рекламных конструкций,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обязательств, предусмотренных настоящим договором.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2.2.2. Запрашивать у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2.3. </w:t>
      </w:r>
      <w:r w:rsidRPr="008C3869">
        <w:rPr>
          <w:rFonts w:eastAsia="Calibri"/>
          <w:sz w:val="24"/>
          <w:szCs w:val="24"/>
          <w:lang w:eastAsia="en-US"/>
        </w:rPr>
        <w:tab/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вправе: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lastRenderedPageBreak/>
        <w:t>2.3.1. Установить на муниципальном рекламном месте рекламную конструкцию после получения в установленном порядке разрешения на установку и эксплуатацию рекламной конструкции.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2.3.2.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2.4.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обязан: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2.4.1. Обеспечить монтаж и демонтаж рекламной конструкции в соответствии с требованиями действующих нормативных правовых актов, при монтаже и демонтаже рекламной конструкции соблюдать условия организаций коммунального комплекса, эксплуатирующих инженерные коммуникации города Иванова.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2.4.2. Установить рекламную конструкцию и осуществлять ее эксплуатацию в полном соответствии с выданным Администрацией разрешением на установку и эксплуатацию, условиями настоящего договора, требованиями действующих нормативных правовых актов. 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2.4.3. В случае подключения к электрическим сетям города для подсветки рекламных конструкций, заключить соответствующий договор с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энергоснабжающей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2.4.4.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2.4.5.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разрешений на установку рекламной конструкции или признания их недействительными произвести демонтаж рекламной конструкции, установленной в соответствии с </w:t>
      </w:r>
      <w:hyperlink r:id="rId7" w:anchor="Par9" w:history="1">
        <w:r w:rsidRPr="008C3869">
          <w:rPr>
            <w:rFonts w:eastAsia="Calibri"/>
            <w:sz w:val="24"/>
            <w:szCs w:val="24"/>
            <w:u w:val="single"/>
            <w:lang w:eastAsia="en-US"/>
          </w:rPr>
          <w:t>пунктом 1.</w:t>
        </w:r>
      </w:hyperlink>
      <w:r w:rsidRPr="008C3869">
        <w:rPr>
          <w:rFonts w:eastAsia="Calibri"/>
          <w:sz w:val="24"/>
          <w:szCs w:val="24"/>
          <w:lang w:eastAsia="en-US"/>
        </w:rPr>
        <w:t>2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</w:t>
      </w:r>
      <w:proofErr w:type="gramEnd"/>
      <w:r w:rsidRPr="008C3869">
        <w:rPr>
          <w:rFonts w:eastAsia="Calibri"/>
          <w:sz w:val="24"/>
          <w:szCs w:val="24"/>
          <w:lang w:eastAsia="en-US"/>
        </w:rPr>
        <w:t>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2.4.6. Содержать рекламные конструкции в полной исправности,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пожар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о</w:t>
      </w:r>
      <w:proofErr w:type="spellEnd"/>
      <w:r w:rsidRPr="008C3869">
        <w:rPr>
          <w:rFonts w:eastAsia="Calibri"/>
          <w:sz w:val="24"/>
          <w:szCs w:val="24"/>
          <w:lang w:eastAsia="en-US"/>
        </w:rPr>
        <w:t>-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электробезопасном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2.4.7.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2.4.8. Использовать рекламную конструкцию только в целях размещения рекламы, социальной рекламы.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2.4.9. Своевременно производить текущий ремонт рекламной конструкции и нести все расходы по их  содержанию и эксплуатации в соответствии с условиями договора.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2.4.11. Вносить плату в размере, порядке и в сроки, установленные </w:t>
      </w:r>
      <w:hyperlink r:id="rId8" w:anchor="Par44" w:history="1">
        <w:r w:rsidRPr="008C3869">
          <w:rPr>
            <w:rFonts w:eastAsia="Calibri"/>
            <w:sz w:val="24"/>
            <w:szCs w:val="24"/>
            <w:u w:val="single"/>
            <w:lang w:eastAsia="en-US"/>
          </w:rPr>
          <w:t>разделом 4</w:t>
        </w:r>
      </w:hyperlink>
      <w:r w:rsidRPr="008C3869">
        <w:rPr>
          <w:rFonts w:eastAsia="Calibri"/>
          <w:sz w:val="24"/>
          <w:szCs w:val="24"/>
          <w:lang w:eastAsia="en-US"/>
        </w:rPr>
        <w:t xml:space="preserve"> настоящего договора.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В течение двух рабочих дней предоставлять Администрации копии финансовых документов, подтверждающих оплату по настоящему договору.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3. СРОК ДОГОВОРА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3.1. Настоящий договор вступает в силу с момента подписания его сторонами и действует в течение пяти лет.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4. РАСЧЕТЫ ПО ДОГОВОРУ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4.1. Установленная по итогам аукциона цена составляет</w:t>
      </w:r>
      <w:proofErr w:type="gramStart"/>
      <w:r w:rsidRPr="008C3869">
        <w:rPr>
          <w:rFonts w:eastAsia="Calibri"/>
          <w:sz w:val="24"/>
          <w:szCs w:val="24"/>
          <w:lang w:eastAsia="en-US"/>
        </w:rPr>
        <w:t xml:space="preserve"> ___________ (_______________) </w:t>
      </w:r>
      <w:proofErr w:type="gramEnd"/>
      <w:r w:rsidRPr="008C3869">
        <w:rPr>
          <w:rFonts w:eastAsia="Calibri"/>
          <w:sz w:val="24"/>
          <w:szCs w:val="24"/>
          <w:lang w:eastAsia="en-US"/>
        </w:rPr>
        <w:t>рублей, без учета НДС.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4.2. Сумма за право заключения договора на установку и эксплуатацию отдельно стоящей рекламной конструкции составляет ________________________________ с учетом НДС.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4.3. Задаток в сумме 91 728,0 рублей, внесенный на счет Администрации по платежному поручению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от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______№___, засчитывается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в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счет оплаты права на заключение договора на установку и эксплуатацию отдельно стоящей рекламной конструкции.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4.4. С учетом пункта 4.3 настоящего Договора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обязан оплатить за право заключения договора на установку и эксплуатацию отдельно стоящей рекламной конструкции денежные средства в российских рублях, в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размере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________ в том числе ______ НДС, за вычетом суммы задатка, которые должны быть внесены единовременным платежом в безналичном порядке на счет: получатель – УФК по Ивановской области (Администрация города Иванова л/с 04333016470), ИНН – 3728012487, КПП – 370201001, единый казначейский счет (ЕКС) – 40102810645370000025, казначейский счет (КС) – 03100643000000013300, Отделение Иваново банка России//УФК по Ивановской области г. Иваново, БИК – 012406500, ОКТМО – 24701000, КБК 303 117 05040 04 0110 180 в течение 7 рабочих дней со дня утверждения итогов электронного аукциона.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Оплата налога  на добавленную стоимость (НДС по действующей ставке 20%) по договору возлагается на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C3869">
        <w:rPr>
          <w:rFonts w:eastAsia="Calibri"/>
          <w:sz w:val="24"/>
          <w:szCs w:val="24"/>
          <w:lang w:eastAsia="en-US"/>
        </w:rPr>
        <w:t>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4.5. Расчет платы по настоящему договору производится в соответствии с Порядком расчета размера оплаты по договорам на установку 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Иваново, установленным Администрацией города Иванова.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Получателем денежных средств от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по настоящему договору является Администрация.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Оплата по настоящему договору на дату его заключения составляет __________ ежегодно.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договору, о чем  направляет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в безусловном порядке, заключение дополнительного соглашения к договору в таком случае не требуется.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4.6. Оплата производится ежеквартально в течение года равными частями на основании счета, выставляемого Администрацией.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Первый платеж производится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в течение десяти банковских дней со дня установки рекламной конструкции за период со дня установки рекламной конструкции до истечения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текущего квартала.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обязан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письменно уведомить Администрацию города Иванова об установке рекламной конструкции в течение 2 календарных дней со дня установки рекламной конструкции.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В последующие периоды оплата производится за десять дней до первого месяца квартала, за который вносится платеж.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lastRenderedPageBreak/>
        <w:t>4.7.</w:t>
      </w:r>
      <w:r w:rsidRPr="008C3869">
        <w:t xml:space="preserve"> </w:t>
      </w:r>
      <w:r w:rsidRPr="008C3869">
        <w:rPr>
          <w:rFonts w:eastAsia="Calibri"/>
          <w:sz w:val="24"/>
          <w:szCs w:val="24"/>
          <w:lang w:eastAsia="en-US"/>
        </w:rPr>
        <w:t xml:space="preserve">Плата по договору считается поступившей в доход бюджета города Иванова с момента ее зачисления на единый счет бюджета города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по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соответствующему КБК.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принадлежащей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принадлежащих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6. ОТВЕТСТВЕННОСТЬ СТОРОН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6.2. В случае нарушения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требований нормативных правовых актов в сфере наружной рекламы и требований настоящего договора последний обязан устранить их в течение пяти дней с момента получения соответствующего требования Администрации.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6.3. При несоблюдении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сроков демонтажа, указанных в договоре,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 В случае невыполнения в установленный срок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. В этом случае Администрация не несет перед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ответственности за убытки, возникшие у него вследствие такого демонтажа.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6.4. За несвоевременное внесение платы по договору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от необходимости внесения платы в соответствии с условиями настоящего договора.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6.5. Окончание срока действия настоящего договора не освобождает стороны от ответственности за нарушение условий договора. 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lastRenderedPageBreak/>
        <w:t>7. ИЗМЕНЕНИЕ, РАСТОРЖЕНИЕ И ПРЕКРАЩЕНИЕ ДОГОВОРА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7.1. Настоящий договор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может быть досрочно расторгнут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или изменен по соглашению сторон.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7.2. Администрация вправе досрочно отказаться от исполнения договора в одностороннем порядке в следующих случаях: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а) неоплаты в предусмотренный настоящим Договором срок, если просрочка платежа составляет более десяти рабочих дней;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б) если разрешение на установку рекламной конструкции будет аннулировано или признано недействительным;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в) если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Рекламораспросторанитель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нарушает условия настоящего договора либо требования Положения об установке и эксплуатации рекламных конструкций на территории городского округа Иваново;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г) неисполнение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предписания о нарушениях нормативных правовых актов, регламентирующих установку и эксплуатацию рекламных конструкций;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д) принятия в установленном порядке решения о предоставлении земельного участка, на котором размещена рекламная конструкция, под капитальное строительство;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е) неисполнение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пункта 2.4.6 настоящего договора.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ж) если в результате противоправных действий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C3869">
        <w:rPr>
          <w:rFonts w:eastAsia="Calibri"/>
          <w:sz w:val="24"/>
          <w:szCs w:val="24"/>
          <w:lang w:eastAsia="en-US"/>
        </w:rPr>
        <w:t xml:space="preserve"> произошло уничтожение или повреждение зеленых насаждений вблизи установленной рекламной конструкции. 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8. ЗАКЛЮЧИТЕЛЬНЫЕ ПОЛОЖЕНИЯ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8.1. Все изменения и/или дополнения к настоящему Договору вносятся письменно по согласованию полномочными представителями сторон.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8.2. Все приложения и дополнительные соглашения к настоящему договору являются его неотъемлемыми частями.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8.3. Настоящий договор составлен на русском языке в двух экземплярах, обладающих равной юридической силой, по одному экземпляру для каждой стороны. 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8.4. Все уведомления направленные сторонами на юридический адрес считаются полученными другой стороной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с даты вручения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уведомления, а в случае  неполучения по истечении срока хранения корреспонденции, составляющего 1 месяц.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Обо всех изменениях организационно-правовой формы, юридического адреса или иных реквизитов юридического лица, индивидуального предпринимателя стороны обязаны уведомлять друг друга в течение десяти дней 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с даты совершения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таких изменений.</w:t>
      </w:r>
    </w:p>
    <w:p w:rsidR="008C3869" w:rsidRPr="008C3869" w:rsidRDefault="008C3869" w:rsidP="008C386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 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9. АДРЕСА, РЕКВИЗИТЫ И ПОДПИСИ СТОРОН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Администрация: Администрация города Иванова    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153000, г. Иваново, пл. Революции, д. 6             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 xml:space="preserve"> _______________________________________ _______________________________________ ______________________________________       _______________________________________</w:t>
      </w:r>
    </w:p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/>
    <w:p w:rsidR="008C3869" w:rsidRPr="008C3869" w:rsidRDefault="008C3869" w:rsidP="008C3869">
      <w:pPr>
        <w:jc w:val="both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8C3869">
        <w:rPr>
          <w:rFonts w:eastAsia="Calibri"/>
          <w:sz w:val="24"/>
          <w:szCs w:val="24"/>
          <w:lang w:eastAsia="en-US"/>
        </w:rPr>
        <w:lastRenderedPageBreak/>
        <w:t>Приложение к договору</w:t>
      </w:r>
    </w:p>
    <w:p w:rsidR="008C3869" w:rsidRPr="008C3869" w:rsidRDefault="008C3869" w:rsidP="008C3869">
      <w:pPr>
        <w:jc w:val="right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  <w:r w:rsidRPr="008C3869">
        <w:rPr>
          <w:rFonts w:eastAsia="Calibri"/>
          <w:sz w:val="24"/>
          <w:szCs w:val="24"/>
          <w:lang w:eastAsia="en-US"/>
        </w:rPr>
        <w:t>ГРАФИЧЕСКОЕ ИЗОБРАЖЕНИЕ МУНИЦИПАЛЬНОГО РЕКЛАМНОГО МЕСТА</w:t>
      </w:r>
    </w:p>
    <w:p w:rsidR="008C3869" w:rsidRPr="008C3869" w:rsidRDefault="008C3869" w:rsidP="008C3869">
      <w:pPr>
        <w:jc w:val="center"/>
        <w:rPr>
          <w:rFonts w:eastAsia="Calibri"/>
          <w:sz w:val="24"/>
          <w:szCs w:val="24"/>
          <w:lang w:eastAsia="en-US"/>
        </w:rPr>
      </w:pPr>
    </w:p>
    <w:p w:rsidR="008C3869" w:rsidRPr="008C3869" w:rsidRDefault="008C3869" w:rsidP="008C3869">
      <w:pPr>
        <w:tabs>
          <w:tab w:val="left" w:pos="4195"/>
          <w:tab w:val="left" w:pos="9677"/>
        </w:tabs>
        <w:spacing w:after="200" w:line="276" w:lineRule="auto"/>
        <w:ind w:hanging="567"/>
        <w:rPr>
          <w:rFonts w:ascii="Calibri" w:eastAsia="Calibri" w:hAnsi="Calibri"/>
          <w:noProof/>
          <w:sz w:val="22"/>
          <w:szCs w:val="22"/>
        </w:rPr>
      </w:pPr>
      <w:r w:rsidRPr="008C3869">
        <w:rPr>
          <w:rFonts w:eastAsia="Calibri"/>
          <w:sz w:val="24"/>
          <w:szCs w:val="24"/>
          <w:lang w:eastAsia="en-US"/>
        </w:rPr>
        <w:tab/>
        <w:t xml:space="preserve">№ 534; Отдельно стоящая  рекламная конструкция; ул. Полка «Нормандия Неман», у д. 56; Стела двухсторонняя; 12,0*2,0 </w:t>
      </w:r>
      <w:proofErr w:type="spellStart"/>
      <w:r w:rsidRPr="008C3869">
        <w:rPr>
          <w:rFonts w:eastAsia="Calibri"/>
          <w:sz w:val="24"/>
          <w:szCs w:val="24"/>
          <w:lang w:eastAsia="en-US"/>
        </w:rPr>
        <w:t>м;S</w:t>
      </w:r>
      <w:proofErr w:type="spellEnd"/>
      <w:r w:rsidRPr="008C3869">
        <w:rPr>
          <w:rFonts w:eastAsia="Calibri"/>
          <w:sz w:val="24"/>
          <w:szCs w:val="24"/>
          <w:lang w:eastAsia="en-US"/>
        </w:rPr>
        <w:t>=48кв</w:t>
      </w:r>
      <w:proofErr w:type="gramStart"/>
      <w:r w:rsidRPr="008C3869">
        <w:rPr>
          <w:rFonts w:eastAsia="Calibri"/>
          <w:sz w:val="24"/>
          <w:szCs w:val="24"/>
          <w:lang w:eastAsia="en-US"/>
        </w:rPr>
        <w:t>.м</w:t>
      </w:r>
      <w:proofErr w:type="gramEnd"/>
      <w:r w:rsidRPr="008C3869">
        <w:rPr>
          <w:rFonts w:eastAsia="Calibri"/>
          <w:sz w:val="24"/>
          <w:szCs w:val="24"/>
          <w:lang w:eastAsia="en-US"/>
        </w:rPr>
        <w:t xml:space="preserve"> </w:t>
      </w:r>
    </w:p>
    <w:p w:rsidR="008C3869" w:rsidRPr="008C3869" w:rsidRDefault="008C3869" w:rsidP="008C38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908040" cy="256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1" t="20123" r="-81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86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C3869" w:rsidRPr="008C3869" w:rsidRDefault="008C3869" w:rsidP="008C38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C3869" w:rsidRPr="008C3869" w:rsidRDefault="008C3869" w:rsidP="008C3869">
      <w:pPr>
        <w:jc w:val="right"/>
        <w:rPr>
          <w:rFonts w:eastAsia="Calibri"/>
          <w:sz w:val="24"/>
          <w:szCs w:val="24"/>
          <w:lang w:eastAsia="en-US"/>
        </w:rPr>
      </w:pPr>
    </w:p>
    <w:p w:rsidR="002E142E" w:rsidRPr="002E142E" w:rsidRDefault="002E142E" w:rsidP="002E142E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sectPr w:rsidR="002E142E" w:rsidRPr="002E142E" w:rsidSect="00D852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BC" w:rsidRDefault="000C37BC" w:rsidP="00D85298">
      <w:r>
        <w:separator/>
      </w:r>
    </w:p>
  </w:endnote>
  <w:endnote w:type="continuationSeparator" w:id="0">
    <w:p w:rsidR="000C37BC" w:rsidRDefault="000C37BC" w:rsidP="00D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98" w:rsidRDefault="00D852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25749"/>
      <w:docPartObj>
        <w:docPartGallery w:val="Page Numbers (Bottom of Page)"/>
        <w:docPartUnique/>
      </w:docPartObj>
    </w:sdtPr>
    <w:sdtEndPr/>
    <w:sdtContent>
      <w:p w:rsidR="00D85298" w:rsidRDefault="00D852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869">
          <w:rPr>
            <w:noProof/>
          </w:rPr>
          <w:t>6</w:t>
        </w:r>
        <w:r>
          <w:fldChar w:fldCharType="end"/>
        </w:r>
      </w:p>
    </w:sdtContent>
  </w:sdt>
  <w:p w:rsidR="00D85298" w:rsidRDefault="00D852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98" w:rsidRDefault="00D852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BC" w:rsidRDefault="000C37BC" w:rsidP="00D85298">
      <w:r>
        <w:separator/>
      </w:r>
    </w:p>
  </w:footnote>
  <w:footnote w:type="continuationSeparator" w:id="0">
    <w:p w:rsidR="000C37BC" w:rsidRDefault="000C37BC" w:rsidP="00D8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98" w:rsidRDefault="00D852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98" w:rsidRDefault="00D8529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98" w:rsidRDefault="00D852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B"/>
    <w:rsid w:val="00002E50"/>
    <w:rsid w:val="00020141"/>
    <w:rsid w:val="000348B0"/>
    <w:rsid w:val="000C37BC"/>
    <w:rsid w:val="000F3B46"/>
    <w:rsid w:val="00124C23"/>
    <w:rsid w:val="00143B5D"/>
    <w:rsid w:val="001E1B32"/>
    <w:rsid w:val="002C5587"/>
    <w:rsid w:val="002E142E"/>
    <w:rsid w:val="002E2FBC"/>
    <w:rsid w:val="002E704F"/>
    <w:rsid w:val="003050A8"/>
    <w:rsid w:val="003B48F1"/>
    <w:rsid w:val="003E1E9D"/>
    <w:rsid w:val="00490230"/>
    <w:rsid w:val="004970E8"/>
    <w:rsid w:val="004B6D59"/>
    <w:rsid w:val="004D62AB"/>
    <w:rsid w:val="005026DA"/>
    <w:rsid w:val="005113FE"/>
    <w:rsid w:val="005463AB"/>
    <w:rsid w:val="00597CB7"/>
    <w:rsid w:val="005A3665"/>
    <w:rsid w:val="005E5B01"/>
    <w:rsid w:val="005E7009"/>
    <w:rsid w:val="005F414A"/>
    <w:rsid w:val="005F7B3D"/>
    <w:rsid w:val="00686B4C"/>
    <w:rsid w:val="006A183A"/>
    <w:rsid w:val="006C5F70"/>
    <w:rsid w:val="0070190D"/>
    <w:rsid w:val="0071346D"/>
    <w:rsid w:val="00722A85"/>
    <w:rsid w:val="00793D87"/>
    <w:rsid w:val="007F18C7"/>
    <w:rsid w:val="008C3869"/>
    <w:rsid w:val="008D562F"/>
    <w:rsid w:val="008E528C"/>
    <w:rsid w:val="008F58BE"/>
    <w:rsid w:val="00901135"/>
    <w:rsid w:val="009637C3"/>
    <w:rsid w:val="009D0B6F"/>
    <w:rsid w:val="009F4146"/>
    <w:rsid w:val="00A23A93"/>
    <w:rsid w:val="00A95609"/>
    <w:rsid w:val="00AB2D86"/>
    <w:rsid w:val="00AC599D"/>
    <w:rsid w:val="00AF014D"/>
    <w:rsid w:val="00AF40C0"/>
    <w:rsid w:val="00B12451"/>
    <w:rsid w:val="00B41807"/>
    <w:rsid w:val="00BD4769"/>
    <w:rsid w:val="00BF476B"/>
    <w:rsid w:val="00C0436B"/>
    <w:rsid w:val="00C1222B"/>
    <w:rsid w:val="00C33BBF"/>
    <w:rsid w:val="00C4682D"/>
    <w:rsid w:val="00D13E61"/>
    <w:rsid w:val="00D85298"/>
    <w:rsid w:val="00DF469E"/>
    <w:rsid w:val="00E52C21"/>
    <w:rsid w:val="00F11ACD"/>
    <w:rsid w:val="00F82719"/>
    <w:rsid w:val="00F84C7E"/>
    <w:rsid w:val="00F87AA5"/>
    <w:rsid w:val="00F92CA3"/>
    <w:rsid w:val="00FA53D6"/>
    <w:rsid w:val="00F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769"/>
    <w:rPr>
      <w:color w:val="0000FF"/>
      <w:u w:val="single"/>
    </w:rPr>
  </w:style>
  <w:style w:type="paragraph" w:customStyle="1" w:styleId="24">
    <w:name w:val="Основной текст 24"/>
    <w:basedOn w:val="a"/>
    <w:rsid w:val="00BD4769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33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B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5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52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2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769"/>
    <w:rPr>
      <w:color w:val="0000FF"/>
      <w:u w:val="single"/>
    </w:rPr>
  </w:style>
  <w:style w:type="paragraph" w:customStyle="1" w:styleId="24">
    <w:name w:val="Основной текст 24"/>
    <w:basedOn w:val="a"/>
    <w:rsid w:val="00BD4769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33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B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5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52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2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22</cp:revision>
  <cp:lastPrinted>2023-12-11T08:20:00Z</cp:lastPrinted>
  <dcterms:created xsi:type="dcterms:W3CDTF">2023-11-15T10:54:00Z</dcterms:created>
  <dcterms:modified xsi:type="dcterms:W3CDTF">2024-04-11T12:18:00Z</dcterms:modified>
</cp:coreProperties>
</file>