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C9" w:rsidRDefault="00E601C9">
      <w:pPr>
        <w:pStyle w:val="ConsPlusNormal"/>
        <w:outlineLvl w:val="0"/>
      </w:pPr>
    </w:p>
    <w:p w:rsidR="00E601C9" w:rsidRDefault="00E601C9">
      <w:pPr>
        <w:pStyle w:val="ConsPlusTitle"/>
        <w:jc w:val="center"/>
        <w:outlineLvl w:val="0"/>
      </w:pPr>
      <w:r>
        <w:t>АДМИНИСТРАЦИЯ ГОРОДА ИВАНОВА</w:t>
      </w:r>
    </w:p>
    <w:p w:rsidR="00E601C9" w:rsidRDefault="00E601C9">
      <w:pPr>
        <w:pStyle w:val="ConsPlusTitle"/>
        <w:jc w:val="center"/>
      </w:pPr>
    </w:p>
    <w:p w:rsidR="00E601C9" w:rsidRDefault="00E601C9">
      <w:pPr>
        <w:pStyle w:val="ConsPlusTitle"/>
        <w:jc w:val="center"/>
      </w:pPr>
      <w:r>
        <w:t>ПОСТАНОВЛЕНИЕ</w:t>
      </w:r>
    </w:p>
    <w:p w:rsidR="00E601C9" w:rsidRDefault="00E601C9">
      <w:pPr>
        <w:pStyle w:val="ConsPlusTitle"/>
        <w:jc w:val="center"/>
      </w:pPr>
      <w:r>
        <w:t xml:space="preserve">от 27 июня 2017 г. N </w:t>
      </w:r>
      <w:bookmarkStart w:id="0" w:name="_GoBack"/>
      <w:r>
        <w:t>859</w:t>
      </w:r>
      <w:bookmarkEnd w:id="0"/>
    </w:p>
    <w:p w:rsidR="00E601C9" w:rsidRDefault="00E601C9">
      <w:pPr>
        <w:pStyle w:val="ConsPlusTitle"/>
        <w:jc w:val="center"/>
      </w:pPr>
    </w:p>
    <w:p w:rsidR="00E601C9" w:rsidRDefault="00E601C9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E601C9" w:rsidRDefault="00E601C9">
      <w:pPr>
        <w:pStyle w:val="ConsPlusTitle"/>
        <w:jc w:val="center"/>
      </w:pPr>
      <w:r>
        <w:t>МУНИЦИПАЛЬНОЙ УСЛУГИ "ВЫДАЧА ЗАДАНИЯ НА ПРОВЕДЕНИЕ РАБОТ</w:t>
      </w:r>
    </w:p>
    <w:p w:rsidR="00E601C9" w:rsidRDefault="00E601C9">
      <w:pPr>
        <w:pStyle w:val="ConsPlusTitle"/>
        <w:jc w:val="center"/>
      </w:pPr>
      <w:r>
        <w:t>ПО СОХРАНЕНИЮ ОБЪЕКТА КУЛЬТУРНОГО НАСЛЕДИЯ</w:t>
      </w:r>
    </w:p>
    <w:p w:rsidR="00E601C9" w:rsidRDefault="00E601C9">
      <w:pPr>
        <w:pStyle w:val="ConsPlusTitle"/>
        <w:jc w:val="center"/>
      </w:pPr>
      <w:r>
        <w:t>МЕСТНОГО (МУНИЦИПАЛЬНОГО) ЗНАЧЕНИЯ, РАСПОЛОЖЕННОГО</w:t>
      </w:r>
    </w:p>
    <w:p w:rsidR="00E601C9" w:rsidRDefault="00E601C9">
      <w:pPr>
        <w:pStyle w:val="ConsPlusTitle"/>
        <w:jc w:val="center"/>
      </w:pPr>
      <w:r>
        <w:t>НА ТЕРРИТОРИИ ГОРОДА ИВАНОВА"</w:t>
      </w:r>
    </w:p>
    <w:p w:rsidR="00E601C9" w:rsidRDefault="00E601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601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1C9" w:rsidRDefault="00E601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1C9" w:rsidRDefault="00E601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01C9" w:rsidRDefault="00E601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01C9" w:rsidRDefault="00E601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01.11.2017 </w:t>
            </w:r>
            <w:hyperlink r:id="rId4">
              <w:r>
                <w:rPr>
                  <w:color w:val="0000FF"/>
                </w:rPr>
                <w:t>N 1517</w:t>
              </w:r>
            </w:hyperlink>
            <w:r>
              <w:rPr>
                <w:color w:val="392C69"/>
              </w:rPr>
              <w:t>,</w:t>
            </w:r>
          </w:p>
          <w:p w:rsidR="00E601C9" w:rsidRDefault="00E601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17.07.2018 </w:t>
            </w:r>
            <w:hyperlink r:id="rId5">
              <w:r>
                <w:rPr>
                  <w:color w:val="0000FF"/>
                </w:rPr>
                <w:t>N 889</w:t>
              </w:r>
            </w:hyperlink>
            <w:r>
              <w:rPr>
                <w:color w:val="392C69"/>
              </w:rPr>
              <w:t xml:space="preserve">, от 06.11.2018 </w:t>
            </w:r>
            <w:hyperlink r:id="rId6">
              <w:r>
                <w:rPr>
                  <w:color w:val="0000FF"/>
                </w:rPr>
                <w:t>N 1433</w:t>
              </w:r>
            </w:hyperlink>
            <w:r>
              <w:rPr>
                <w:color w:val="392C69"/>
              </w:rPr>
              <w:t xml:space="preserve">, от 20.05.2019 </w:t>
            </w:r>
            <w:hyperlink r:id="rId7">
              <w:r>
                <w:rPr>
                  <w:color w:val="0000FF"/>
                </w:rPr>
                <w:t>N 688</w:t>
              </w:r>
            </w:hyperlink>
            <w:r>
              <w:rPr>
                <w:color w:val="392C69"/>
              </w:rPr>
              <w:t>,</w:t>
            </w:r>
          </w:p>
          <w:p w:rsidR="00E601C9" w:rsidRDefault="00E601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25.03.2021 </w:t>
            </w:r>
            <w:hyperlink r:id="rId8">
              <w:r>
                <w:rPr>
                  <w:color w:val="0000FF"/>
                </w:rPr>
                <w:t>N 363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1C9" w:rsidRDefault="00E601C9">
            <w:pPr>
              <w:pStyle w:val="ConsPlusNormal"/>
            </w:pPr>
          </w:p>
        </w:tc>
      </w:tr>
    </w:tbl>
    <w:p w:rsidR="00E601C9" w:rsidRDefault="00E601C9">
      <w:pPr>
        <w:pStyle w:val="ConsPlusNormal"/>
        <w:jc w:val="center"/>
      </w:pPr>
    </w:p>
    <w:p w:rsidR="00E601C9" w:rsidRDefault="00E601C9">
      <w:pPr>
        <w:pStyle w:val="ConsPlusNormal"/>
        <w:ind w:firstLine="540"/>
        <w:jc w:val="both"/>
      </w:pPr>
      <w:r>
        <w:t xml:space="preserve">В соответствии с федеральными законами от 25.06.2002 </w:t>
      </w:r>
      <w:hyperlink r:id="rId9">
        <w:r>
          <w:rPr>
            <w:color w:val="0000FF"/>
          </w:rPr>
          <w:t>N 73-ФЗ</w:t>
        </w:r>
      </w:hyperlink>
      <w:r>
        <w:t xml:space="preserve"> "Об объектах культурного наследия (памятниках истории и культуры) народов Российской Федерации", от 06.10.2003 </w:t>
      </w:r>
      <w:hyperlink r:id="rId10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1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в целях повышения качества и доступности предоставляемых муниципальных услуг, руководствуясь </w:t>
      </w:r>
      <w:hyperlink r:id="rId12">
        <w:r>
          <w:rPr>
            <w:color w:val="0000FF"/>
          </w:rPr>
          <w:t>пунктом 19 части 3 статьи 44</w:t>
        </w:r>
      </w:hyperlink>
      <w:r>
        <w:t xml:space="preserve"> </w:t>
      </w:r>
      <w:hyperlink r:id="rId13">
        <w:r>
          <w:rPr>
            <w:color w:val="0000FF"/>
          </w:rPr>
          <w:t>Устава</w:t>
        </w:r>
      </w:hyperlink>
      <w:r>
        <w:t xml:space="preserve"> города Иванова, Администрация города Иванова постановляет:</w:t>
      </w:r>
    </w:p>
    <w:p w:rsidR="00E601C9" w:rsidRDefault="00E601C9">
      <w:pPr>
        <w:pStyle w:val="ConsPlusNormal"/>
        <w:ind w:firstLine="540"/>
        <w:jc w:val="both"/>
      </w:pPr>
    </w:p>
    <w:p w:rsidR="00E601C9" w:rsidRDefault="00E601C9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задания на проведение работ по сохранению объекта культурного наследия местного (муниципального) значения, расположенного на территории города Иванова".</w:t>
      </w:r>
    </w:p>
    <w:p w:rsidR="00E601C9" w:rsidRDefault="00E601C9">
      <w:pPr>
        <w:pStyle w:val="ConsPlusNormal"/>
        <w:ind w:firstLine="540"/>
        <w:jc w:val="both"/>
      </w:pPr>
    </w:p>
    <w:p w:rsidR="00E601C9" w:rsidRDefault="00E601C9">
      <w:pPr>
        <w:pStyle w:val="ConsPlusNormal"/>
        <w:ind w:firstLine="540"/>
        <w:jc w:val="both"/>
      </w:pPr>
      <w:r>
        <w:t>2. Настоящее постановление вступает в силу со дня официального опубликования.</w:t>
      </w:r>
    </w:p>
    <w:p w:rsidR="00E601C9" w:rsidRDefault="00E601C9">
      <w:pPr>
        <w:pStyle w:val="ConsPlusNormal"/>
        <w:ind w:firstLine="540"/>
        <w:jc w:val="both"/>
      </w:pPr>
    </w:p>
    <w:p w:rsidR="00E601C9" w:rsidRDefault="00E601C9">
      <w:pPr>
        <w:pStyle w:val="ConsPlusNormal"/>
        <w:ind w:firstLine="540"/>
        <w:jc w:val="both"/>
      </w:pPr>
      <w:r>
        <w:t>3. Опубликовать настоящее постановление в сборнике "Правовой вестник города Иванова" и разместить на официальном сайте Администрации города Иванова в сети Интернет.</w:t>
      </w:r>
    </w:p>
    <w:p w:rsidR="00E601C9" w:rsidRDefault="00E601C9">
      <w:pPr>
        <w:pStyle w:val="ConsPlusNormal"/>
        <w:ind w:firstLine="540"/>
        <w:jc w:val="both"/>
      </w:pPr>
    </w:p>
    <w:p w:rsidR="00E601C9" w:rsidRDefault="00E601C9">
      <w:pPr>
        <w:pStyle w:val="ConsPlusNormal"/>
        <w:jc w:val="right"/>
      </w:pPr>
      <w:r>
        <w:t>Глава города Иванова</w:t>
      </w:r>
    </w:p>
    <w:p w:rsidR="00E601C9" w:rsidRDefault="00E601C9">
      <w:pPr>
        <w:pStyle w:val="ConsPlusNormal"/>
        <w:jc w:val="right"/>
      </w:pPr>
      <w:r>
        <w:t>В.Н.ШАРЫПОВ</w:t>
      </w:r>
    </w:p>
    <w:p w:rsidR="00E601C9" w:rsidRDefault="00E601C9">
      <w:pPr>
        <w:pStyle w:val="ConsPlusNormal"/>
      </w:pPr>
    </w:p>
    <w:p w:rsidR="00E601C9" w:rsidRDefault="00E601C9">
      <w:pPr>
        <w:pStyle w:val="ConsPlusNormal"/>
      </w:pPr>
    </w:p>
    <w:p w:rsidR="00E601C9" w:rsidRDefault="00E601C9">
      <w:pPr>
        <w:pStyle w:val="ConsPlusNormal"/>
      </w:pPr>
    </w:p>
    <w:p w:rsidR="00E601C9" w:rsidRDefault="00E601C9">
      <w:pPr>
        <w:pStyle w:val="ConsPlusNormal"/>
      </w:pPr>
    </w:p>
    <w:p w:rsidR="00E601C9" w:rsidRDefault="00E601C9">
      <w:pPr>
        <w:pStyle w:val="ConsPlusNormal"/>
      </w:pPr>
    </w:p>
    <w:p w:rsidR="00E601C9" w:rsidRDefault="00E601C9">
      <w:pPr>
        <w:pStyle w:val="ConsPlusNormal"/>
        <w:jc w:val="right"/>
        <w:outlineLvl w:val="0"/>
      </w:pPr>
      <w:r>
        <w:t>Утвержден</w:t>
      </w:r>
    </w:p>
    <w:p w:rsidR="00E601C9" w:rsidRDefault="00E601C9">
      <w:pPr>
        <w:pStyle w:val="ConsPlusNormal"/>
        <w:jc w:val="right"/>
      </w:pPr>
      <w:r>
        <w:t>постановлением</w:t>
      </w:r>
    </w:p>
    <w:p w:rsidR="00E601C9" w:rsidRDefault="00E601C9">
      <w:pPr>
        <w:pStyle w:val="ConsPlusNormal"/>
        <w:jc w:val="right"/>
      </w:pPr>
      <w:r>
        <w:t>Администрации</w:t>
      </w:r>
    </w:p>
    <w:p w:rsidR="00E601C9" w:rsidRDefault="00E601C9">
      <w:pPr>
        <w:pStyle w:val="ConsPlusNormal"/>
        <w:jc w:val="right"/>
      </w:pPr>
      <w:r>
        <w:t>города Иванова</w:t>
      </w:r>
    </w:p>
    <w:p w:rsidR="00E601C9" w:rsidRDefault="00E601C9">
      <w:pPr>
        <w:pStyle w:val="ConsPlusNormal"/>
        <w:jc w:val="right"/>
      </w:pPr>
      <w:r>
        <w:t>от 27.06.2017 N 859</w:t>
      </w:r>
    </w:p>
    <w:p w:rsidR="00E601C9" w:rsidRDefault="00E601C9">
      <w:pPr>
        <w:pStyle w:val="ConsPlusNormal"/>
        <w:jc w:val="both"/>
      </w:pPr>
    </w:p>
    <w:p w:rsidR="00E601C9" w:rsidRDefault="00E601C9">
      <w:pPr>
        <w:pStyle w:val="ConsPlusTitle"/>
        <w:jc w:val="center"/>
      </w:pPr>
      <w:bookmarkStart w:id="1" w:name="P37"/>
      <w:bookmarkEnd w:id="1"/>
      <w:r>
        <w:t>АДМИНИСТРАТИВНЫЙ РЕГЛАМЕНТ</w:t>
      </w:r>
    </w:p>
    <w:p w:rsidR="00E601C9" w:rsidRDefault="00E601C9">
      <w:pPr>
        <w:pStyle w:val="ConsPlusTitle"/>
        <w:jc w:val="center"/>
      </w:pPr>
      <w:r>
        <w:t>ПРЕДОСТАВЛЕНИЯ МУНИЦИПАЛЬНОЙ УСЛУГИ "ВЫДАЧА ЗАДАНИЯ</w:t>
      </w:r>
    </w:p>
    <w:p w:rsidR="00E601C9" w:rsidRDefault="00E601C9">
      <w:pPr>
        <w:pStyle w:val="ConsPlusTitle"/>
        <w:jc w:val="center"/>
      </w:pPr>
      <w:r>
        <w:t>НА ПРОВЕДЕНИЕ РАБОТ ПО СОХРАНЕНИЮ ОБЪЕКТА КУЛЬТУРНОГО</w:t>
      </w:r>
    </w:p>
    <w:p w:rsidR="00E601C9" w:rsidRDefault="00E601C9">
      <w:pPr>
        <w:pStyle w:val="ConsPlusTitle"/>
        <w:jc w:val="center"/>
      </w:pPr>
      <w:r>
        <w:t>НАСЛЕДИЯ МЕСТНОГО (МУНИЦИПАЛЬНОГО) ЗНАЧЕНИЯ,</w:t>
      </w:r>
    </w:p>
    <w:p w:rsidR="00E601C9" w:rsidRDefault="00E601C9">
      <w:pPr>
        <w:pStyle w:val="ConsPlusTitle"/>
        <w:jc w:val="center"/>
      </w:pPr>
      <w:r>
        <w:t>РАСПОЛОЖЕННОГО НА ТЕРРИТОРИИ ГОРОДА ИВАНОВА"</w:t>
      </w:r>
    </w:p>
    <w:p w:rsidR="00E601C9" w:rsidRDefault="00E601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601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1C9" w:rsidRDefault="00E601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1C9" w:rsidRDefault="00E601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01C9" w:rsidRDefault="00E601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01C9" w:rsidRDefault="00E601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01.11.2017 </w:t>
            </w:r>
            <w:hyperlink r:id="rId14">
              <w:r>
                <w:rPr>
                  <w:color w:val="0000FF"/>
                </w:rPr>
                <w:t>N 1517</w:t>
              </w:r>
            </w:hyperlink>
            <w:r>
              <w:rPr>
                <w:color w:val="392C69"/>
              </w:rPr>
              <w:t>,</w:t>
            </w:r>
          </w:p>
          <w:p w:rsidR="00E601C9" w:rsidRDefault="00E601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17.07.2018 </w:t>
            </w:r>
            <w:hyperlink r:id="rId15">
              <w:r>
                <w:rPr>
                  <w:color w:val="0000FF"/>
                </w:rPr>
                <w:t>N 889</w:t>
              </w:r>
            </w:hyperlink>
            <w:r>
              <w:rPr>
                <w:color w:val="392C69"/>
              </w:rPr>
              <w:t xml:space="preserve">, от 06.11.2018 </w:t>
            </w:r>
            <w:hyperlink r:id="rId16">
              <w:r>
                <w:rPr>
                  <w:color w:val="0000FF"/>
                </w:rPr>
                <w:t>N 1433</w:t>
              </w:r>
            </w:hyperlink>
            <w:r>
              <w:rPr>
                <w:color w:val="392C69"/>
              </w:rPr>
              <w:t xml:space="preserve">, от 20.05.2019 </w:t>
            </w:r>
            <w:hyperlink r:id="rId17">
              <w:r>
                <w:rPr>
                  <w:color w:val="0000FF"/>
                </w:rPr>
                <w:t>N 688</w:t>
              </w:r>
            </w:hyperlink>
            <w:r>
              <w:rPr>
                <w:color w:val="392C69"/>
              </w:rPr>
              <w:t>,</w:t>
            </w:r>
          </w:p>
          <w:p w:rsidR="00E601C9" w:rsidRDefault="00E601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25.03.2021 </w:t>
            </w:r>
            <w:hyperlink r:id="rId18">
              <w:r>
                <w:rPr>
                  <w:color w:val="0000FF"/>
                </w:rPr>
                <w:t>N 363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1C9" w:rsidRDefault="00E601C9">
            <w:pPr>
              <w:pStyle w:val="ConsPlusNormal"/>
            </w:pPr>
          </w:p>
        </w:tc>
      </w:tr>
    </w:tbl>
    <w:p w:rsidR="00E601C9" w:rsidRDefault="00E601C9">
      <w:pPr>
        <w:pStyle w:val="ConsPlusNormal"/>
        <w:jc w:val="center"/>
      </w:pPr>
    </w:p>
    <w:p w:rsidR="00E601C9" w:rsidRDefault="00E601C9">
      <w:pPr>
        <w:pStyle w:val="ConsPlusTitle"/>
        <w:jc w:val="center"/>
        <w:outlineLvl w:val="1"/>
      </w:pPr>
      <w:r>
        <w:t>1. Общие положения</w:t>
      </w:r>
    </w:p>
    <w:p w:rsidR="00E601C9" w:rsidRDefault="00E601C9">
      <w:pPr>
        <w:pStyle w:val="ConsPlusNormal"/>
        <w:jc w:val="both"/>
      </w:pPr>
    </w:p>
    <w:p w:rsidR="00E601C9" w:rsidRDefault="00E601C9">
      <w:pPr>
        <w:pStyle w:val="ConsPlusNormal"/>
        <w:ind w:firstLine="540"/>
        <w:jc w:val="both"/>
      </w:pPr>
      <w:r>
        <w:t>1.1. Предмет регулирования административного регламента.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Административный регламент предоставления муниципальной услуги "Выдача задания на проведение работ по сохранению объекта культурного наследия местного (муниципального) значения, расположенного на территории города Иванова" (далее по тексту - регламент, муниципальная услуга) устанавливает сроки и последовательность административных процедур и действий при предоставлении муниципальной услуги.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1.2. Круг заявителей.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Муниципальная услуга предоставляется по заявлению собственника (физического лица либо юридического лица) или иного законного владельца объекта культурного наследия местного (муниципального) </w:t>
      </w:r>
      <w:proofErr w:type="gramStart"/>
      <w:r>
        <w:t>значения</w:t>
      </w:r>
      <w:proofErr w:type="gramEnd"/>
      <w:r>
        <w:t xml:space="preserve"> либо их уполномоченных представителей (далее по тексту - заявитель).</w:t>
      </w:r>
    </w:p>
    <w:p w:rsidR="00E601C9" w:rsidRDefault="00E601C9">
      <w:pPr>
        <w:pStyle w:val="ConsPlusNormal"/>
        <w:ind w:firstLine="540"/>
        <w:jc w:val="both"/>
      </w:pPr>
    </w:p>
    <w:p w:rsidR="00E601C9" w:rsidRDefault="00E601C9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E601C9" w:rsidRDefault="00E601C9">
      <w:pPr>
        <w:pStyle w:val="ConsPlusNormal"/>
        <w:ind w:firstLine="540"/>
        <w:jc w:val="both"/>
      </w:pPr>
    </w:p>
    <w:p w:rsidR="00E601C9" w:rsidRDefault="00E601C9">
      <w:pPr>
        <w:pStyle w:val="ConsPlusNormal"/>
        <w:ind w:firstLine="540"/>
        <w:jc w:val="both"/>
      </w:pPr>
      <w:r>
        <w:t>2.1. Наименование муниципальной услуги.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Выдача задания на проведение работ по сохранению объекта культурного наследия местного (муниципального) значения, расположенного на территории города Иванова.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2.2. Наименование органа, предоставляющего муниципальную услугу.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Муниципальная услуга предоставляется комитетом по культуре Администрации города Иванова (далее - Комитет).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Местонахождение Комитета и его почтовый адрес: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153000, город Иваново, Шереметевский проспект, дом 1;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адрес официального сайта Администрации города Иванова в сети Интернет: http://www.ivgoradm.ru;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адрес электронной почты: culture@ivgoradm.ru;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контактные телефоны: (4932) 59-46-96, 59-48-51, факс: 59-46-21.</w:t>
      </w:r>
    </w:p>
    <w:p w:rsidR="00E601C9" w:rsidRDefault="00E601C9">
      <w:pPr>
        <w:pStyle w:val="ConsPlusNormal"/>
        <w:spacing w:before="220"/>
        <w:ind w:firstLine="540"/>
        <w:jc w:val="both"/>
      </w:pPr>
      <w:bookmarkStart w:id="2" w:name="P65"/>
      <w:bookmarkEnd w:id="2"/>
      <w:r>
        <w:t>2.2.1. Прием заявителей для предоставления муниципальной услуги осуществляется должностными лицами Комитета в кабинетах N 239, 241б по следующему графику: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понедельник - четверг: 9.00 - 16.00;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пятница: 9.00 - 15.00;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обеденный перерыв: с 12.00 до 13.00;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выходные дни: суббота, воскресенье.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Информацию о ходе рассмотрения запроса о предоставлении муниципальной услуги, </w:t>
      </w:r>
      <w:r>
        <w:lastRenderedPageBreak/>
        <w:t>поданного при личном обращении или почтовым обращением, заявитель может получить по телефону, на личном приеме, по электронной почте.</w:t>
      </w:r>
    </w:p>
    <w:p w:rsidR="00E601C9" w:rsidRDefault="00E601C9">
      <w:pPr>
        <w:pStyle w:val="ConsPlusNormal"/>
        <w:jc w:val="both"/>
      </w:pPr>
      <w:r>
        <w:t xml:space="preserve">(п. 2.2.1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Иванова от 20.05.2019 N 688)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является: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- выдача заявителю задания на проведение работ по сохранению объекта культурного наследия местного (муниципального) значения, расположенного на территории города Иванова (далее по тексту - задание), и письма о выдаче задания (далее по тексту - письмо о выдаче задания);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- выдача заявителю письма об отказе в выдаче задания (далее по тексту - письмо об отказе).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Муниципальная услуга предоставляется в срок не более 30 рабочих дней с даты регистрации документов, указанных в </w:t>
      </w:r>
      <w:hyperlink w:anchor="P88">
        <w:r>
          <w:rPr>
            <w:color w:val="0000FF"/>
          </w:rPr>
          <w:t>пункте 2.6</w:t>
        </w:r>
      </w:hyperlink>
      <w:r>
        <w:t xml:space="preserve"> настоящего регламента (присвоения входящего номера) в Комитете.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2.5. Правовые основания для предоставления муниципальной услуги.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Нормативные правовые акты, регулирующие предоставление муниципальной услуги: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06.04.2011 N 63-ФЗ "Об электронной подписи";</w:t>
      </w:r>
    </w:p>
    <w:p w:rsidR="00E601C9" w:rsidRDefault="00E601C9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E601C9" w:rsidRDefault="00E601C9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приказ</w:t>
        </w:r>
      </w:hyperlink>
      <w:r>
        <w:t xml:space="preserve"> Министерства культуры Российской Федерации от 08.06.2016 N 1278 "Об утверждении порядка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наследия";</w:t>
      </w:r>
    </w:p>
    <w:p w:rsidR="00E601C9" w:rsidRDefault="00E601C9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решение</w:t>
        </w:r>
      </w:hyperlink>
      <w:r>
        <w:t xml:space="preserve"> Ивановской городской Думы от 25.02.2015 N 847 "Об утверждении новой редакции Положения о комитете по культуре Администрации города Иванова";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настоящий регламент.</w:t>
      </w:r>
    </w:p>
    <w:p w:rsidR="00E601C9" w:rsidRDefault="00E601C9">
      <w:pPr>
        <w:pStyle w:val="ConsPlusNormal"/>
        <w:spacing w:before="220"/>
        <w:ind w:firstLine="540"/>
        <w:jc w:val="both"/>
      </w:pPr>
      <w:bookmarkStart w:id="3" w:name="P88"/>
      <w:bookmarkEnd w:id="3"/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E601C9" w:rsidRDefault="00E601C9">
      <w:pPr>
        <w:pStyle w:val="ConsPlusNormal"/>
        <w:spacing w:before="220"/>
        <w:ind w:firstLine="540"/>
        <w:jc w:val="both"/>
      </w:pPr>
      <w:bookmarkStart w:id="4" w:name="P89"/>
      <w:bookmarkEnd w:id="4"/>
      <w:r>
        <w:t xml:space="preserve">2.6.1. </w:t>
      </w:r>
      <w:hyperlink r:id="rId27">
        <w:r>
          <w:rPr>
            <w:color w:val="0000FF"/>
          </w:rPr>
          <w:t>Заявление</w:t>
        </w:r>
      </w:hyperlink>
      <w:r>
        <w:t xml:space="preserve"> о выдаче задания по форме согласно приложению N 2 к Порядку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</w:t>
      </w:r>
      <w:r>
        <w:lastRenderedPageBreak/>
        <w:t>народов Российской Федерации, или выявленного объекта культурного наследия, утвержденного приказом Министерства культуры Российской Федерации от 08.06.2016 N 1278, подписанное уполномоченным лицом (далее по тексту - заявление).</w:t>
      </w:r>
    </w:p>
    <w:p w:rsidR="00E601C9" w:rsidRDefault="00E601C9">
      <w:pPr>
        <w:pStyle w:val="ConsPlusNormal"/>
        <w:spacing w:before="220"/>
        <w:ind w:firstLine="540"/>
        <w:jc w:val="both"/>
      </w:pPr>
      <w:bookmarkStart w:id="5" w:name="P90"/>
      <w:bookmarkEnd w:id="5"/>
      <w:r>
        <w:t>2.6.2. Документ, подтверждающий полномочия лица, подписавшего заявление.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2.6.3. Правоустанавливающие (</w:t>
      </w:r>
      <w:proofErr w:type="spellStart"/>
      <w:r>
        <w:t>правоподтверждающие</w:t>
      </w:r>
      <w:proofErr w:type="spellEnd"/>
      <w:r>
        <w:t>) документы на объект культурного наследия местного (муниципального) значения:</w:t>
      </w:r>
    </w:p>
    <w:p w:rsidR="00E601C9" w:rsidRDefault="00E601C9">
      <w:pPr>
        <w:pStyle w:val="ConsPlusNormal"/>
        <w:spacing w:before="220"/>
        <w:ind w:firstLine="540"/>
        <w:jc w:val="both"/>
      </w:pPr>
      <w:bookmarkStart w:id="6" w:name="P92"/>
      <w:bookmarkEnd w:id="6"/>
      <w:r>
        <w:t>- выписка из Единого государственного реестра недвижимости;</w:t>
      </w:r>
    </w:p>
    <w:p w:rsidR="00E601C9" w:rsidRDefault="00E601C9">
      <w:pPr>
        <w:pStyle w:val="ConsPlusNormal"/>
        <w:spacing w:before="220"/>
        <w:ind w:firstLine="540"/>
        <w:jc w:val="both"/>
      </w:pPr>
      <w:bookmarkStart w:id="7" w:name="P93"/>
      <w:bookmarkEnd w:id="7"/>
      <w:r>
        <w:t>- правоустанавливающие документы на объект культурного наследия местного (муниципального) значения, сведения о котором отсутствуют в Едином государственном реестре недвижимости.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2.7. Документы, указанные в </w:t>
      </w:r>
      <w:hyperlink w:anchor="P89">
        <w:r>
          <w:rPr>
            <w:color w:val="0000FF"/>
          </w:rPr>
          <w:t>подпунктах 2.6.1</w:t>
        </w:r>
      </w:hyperlink>
      <w:r>
        <w:t xml:space="preserve">, </w:t>
      </w:r>
      <w:hyperlink w:anchor="P90">
        <w:r>
          <w:rPr>
            <w:color w:val="0000FF"/>
          </w:rPr>
          <w:t>2.6.2</w:t>
        </w:r>
      </w:hyperlink>
      <w:r>
        <w:t xml:space="preserve"> и </w:t>
      </w:r>
      <w:hyperlink w:anchor="P93">
        <w:r>
          <w:rPr>
            <w:color w:val="0000FF"/>
          </w:rPr>
          <w:t>абзаце третьем подпункта 2.6.3</w:t>
        </w:r>
      </w:hyperlink>
      <w:r>
        <w:t xml:space="preserve"> настоящего регламента, заявитель предоставляет самостоятельно.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Документ, указанный в </w:t>
      </w:r>
      <w:hyperlink w:anchor="P92">
        <w:r>
          <w:rPr>
            <w:color w:val="0000FF"/>
          </w:rPr>
          <w:t>абзаце втором подпункта 2.6.3</w:t>
        </w:r>
      </w:hyperlink>
      <w:r>
        <w:t xml:space="preserve"> настоящего регламента, Комитет запрашивает самостоятельно в Управлении Федеральной службы государственной регистрации, кадастра и картографии по Ивановской области либо подведомственном Федеральной службе государственной регистрации, кадастра и картографии федеральном государственном бюджетном учреждении, наделенном соответствующими полномочиями в соответствии с </w:t>
      </w:r>
      <w:hyperlink r:id="rId28">
        <w:r>
          <w:rPr>
            <w:color w:val="0000FF"/>
          </w:rPr>
          <w:t>частью 4 статьи 3</w:t>
        </w:r>
      </w:hyperlink>
      <w:r>
        <w:t xml:space="preserve"> Федерального закона от 13.07.2015 N 218-ФЗ "О государственной регистрации недвижимости", в распоряжении которых находится указанный документ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указанный документ самостоятельно.</w:t>
      </w:r>
    </w:p>
    <w:p w:rsidR="00E601C9" w:rsidRDefault="00E601C9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г. Иванова от 01.11.2017 N 1517)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Основания для отказа в приеме документов, необходимых для предоставления муниципальной услуги, отсутствуют.</w:t>
      </w:r>
    </w:p>
    <w:p w:rsidR="00E601C9" w:rsidRDefault="00E601C9">
      <w:pPr>
        <w:pStyle w:val="ConsPlusNormal"/>
        <w:spacing w:before="220"/>
        <w:ind w:firstLine="540"/>
        <w:jc w:val="both"/>
      </w:pPr>
      <w:bookmarkStart w:id="8" w:name="P99"/>
      <w:bookmarkEnd w:id="8"/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муниципальной услуги отсутствуют.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Основаниями для отказа в предоставлении муниципальной услуги являются: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- указанные в заявлении работы не соответствуют требованиям законодательства Российской Федерации и правовых актов Ивановской области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- заявление подписано неуполномоченным лицом;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- не представлены документы, указанные в </w:t>
      </w:r>
      <w:hyperlink w:anchor="P88">
        <w:r>
          <w:rPr>
            <w:color w:val="0000FF"/>
          </w:rPr>
          <w:t>пункте 2.6</w:t>
        </w:r>
      </w:hyperlink>
      <w:r>
        <w:t xml:space="preserve"> настоящего регламента, которые заявитель в соответствии с настоящим регламентом обязан предоставить самостоятельно;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- наличие ответа Управления Федеральной службы государственной регистрации, кадастра и картографии по Ивановской области об отсутствии документа, запрашиваемого Комитетом в </w:t>
      </w:r>
      <w:r>
        <w:lastRenderedPageBreak/>
        <w:t>порядке межведомственного электронного взаимодействия при предоставлении муниципальной услуги.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предоставлении муниципальной услуги, указанной в уведомлении об отказе, при этом должностное лицо Комитета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</w:t>
      </w:r>
    </w:p>
    <w:p w:rsidR="00E601C9" w:rsidRDefault="00E601C9">
      <w:pPr>
        <w:pStyle w:val="ConsPlusNormal"/>
        <w:jc w:val="both"/>
      </w:pPr>
      <w:r>
        <w:t xml:space="preserve">(п. 2.9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г. Иванова от 06.11.2018 N 1433)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Муниципальная услуга предоставляется бесплатно.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E601C9" w:rsidRDefault="00E601C9">
      <w:pPr>
        <w:pStyle w:val="ConsPlusNormal"/>
        <w:spacing w:before="220"/>
        <w:ind w:firstLine="540"/>
        <w:jc w:val="both"/>
      </w:pPr>
      <w:bookmarkStart w:id="9" w:name="P116"/>
      <w:bookmarkEnd w:id="9"/>
      <w:r>
        <w:t>2.12. Срок регистрации запроса заявителя о предоставлении муниципальной услуги.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Заявление о предоставлении муниципальной услуги, поступившие в Комитет до 15.00 рабочего дня, регистрируется в день его поступления.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В случае поступления в Комитет заявления о предоставлении муниципальной услуги после 15.00 рабочего дня днем поступления и регистрации заявления о предоставлении муниципальной услуги считается следующий рабочий день.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Заявление о предоставлении муниципальной услуги, поданное в последний рабочий день перед выходным днем, регистрируется рабочим днем, следующим после выходного дня.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lastRenderedPageBreak/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Все помещения должны быть оборудованы противопожарной системой и средствами пожаротушения, системой охраны.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Помещения, в которых предоставляется муниципальная услуга, должны соответствовать санитарно-эпидемиологическим </w:t>
      </w:r>
      <w:hyperlink r:id="rId31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работы. СанПиН 2.2.2/2.4.1340-03", утвержденным Главным государственным санитарным врачом Российской Федерации 30.05.2003.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Рабочие места должностных лиц, осуществляющих рассмотрение заявлений заявителей, должны быть удобно расположены для приема посетителей, оборудованы персональным компьютером с возможностью доступа в Интернет с присвоением электронного адреса, к необходимым информационным базам данных и оргтехнике.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Зал ожидания, расположенный в коридоре перед кабинетами N 239, N 241б, в которых предоставляется муниципальная услуга, должен быть оборудован местами для сидения заявителей.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Места для заполнения запросов расположены в коридоре перед кабинетами N 239, N 241б, где предоставляется муниципальная услуга.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Места для заполнения запросов должны соответствовать комфортным условиям для заявителей, быть оборудованными столами, стульями, канцелярскими принадлежностями для написания письменных заявлений.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На информационных стендах, расположенных в непосредственной близости от кабинетов N 239, N 241б, в которых предоставляется муниципальная услуга, размещается следующая информация: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- образцы заявлений для предоставления муниципальной услуги;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- перечень документов, необходимых для предоставления муниципальной услуги;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- текст настоящего регламента.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Инвалидам (включая инвалидов, использующих кресла-коляски и собак-проводников) обеспечиваются: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lastRenderedPageBreak/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6)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услуг наравне с другими лицами.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2.14. Показатели доступности и качества муниципальной услуги.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Показателем доступности муниципальной услуги является: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- информированность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- возможность подачи заявления о предоставлении муниципальной услуги в электронном виде через Порталы;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- возможность получения заявителем информации о ходе предоставления услуги по справочным телефонам и посредством использования информационно-коммуникационных технологий.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Показатель качества муниципальной услуги включает в себя следующие составляющие: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- число поступивших обоснованных жалоб о ненадлежащем качестве предоставления муниципальной услуги;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- количество выявленных нарушений при предоставлении муниципальной услуги;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- количество обращений в суд заявителей о нарушениях при предоставлении муниципальной услуги.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2.15.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2.15.1. Информация о порядке предоставления муниципальной услуги, о местонахождении Комитета, графике работы и телефонах для справок является открытой и предоставляется: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- путем размещения на Едином портале государственных и муниципальных услуг по адресу: www.gosuslugi.ru и региональном портале государственных и муниципальных услуг www.pgu.ivanovoobl.ru (далее по тексту - Порталы);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- путем размещения на интернет-сайте Администрации города Иванова www.ivgoradm.ru;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- путем размещения на информационном стенде, расположенном в здании по месту нахождения органа, предоставляющего муниципальную услугу;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lastRenderedPageBreak/>
        <w:t>- путем использования средств телефонной связи;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- при личном обращении;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- по письменным обращениям.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2.15.2. Муниципальная услуга в многофункциональных центрах </w:t>
      </w:r>
      <w:proofErr w:type="gramStart"/>
      <w:r>
        <w:t>не</w:t>
      </w:r>
      <w:proofErr w:type="gramEnd"/>
      <w:r>
        <w:t xml:space="preserve"> оказывается.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2.15.3. 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заявление удостоверяется простой электронной подписью заявителя;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Порталах, в разделах "Мониторинг хода предоставления муниципальной услуги".</w:t>
      </w:r>
    </w:p>
    <w:p w:rsidR="00E601C9" w:rsidRDefault="00E601C9">
      <w:pPr>
        <w:pStyle w:val="ConsPlusNormal"/>
        <w:ind w:firstLine="540"/>
        <w:jc w:val="both"/>
      </w:pPr>
    </w:p>
    <w:p w:rsidR="00E601C9" w:rsidRDefault="00E601C9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E601C9" w:rsidRDefault="00E601C9">
      <w:pPr>
        <w:pStyle w:val="ConsPlusTitle"/>
        <w:jc w:val="center"/>
      </w:pPr>
      <w:r>
        <w:t>административных процедур, требования к порядку</w:t>
      </w:r>
    </w:p>
    <w:p w:rsidR="00E601C9" w:rsidRDefault="00E601C9">
      <w:pPr>
        <w:pStyle w:val="ConsPlusTitle"/>
        <w:jc w:val="center"/>
      </w:pPr>
      <w:r>
        <w:t>их выполнения, в том числе особенности выполнения</w:t>
      </w:r>
    </w:p>
    <w:p w:rsidR="00E601C9" w:rsidRDefault="00E601C9">
      <w:pPr>
        <w:pStyle w:val="ConsPlusTitle"/>
        <w:jc w:val="center"/>
      </w:pPr>
      <w:r>
        <w:t>административных процедур в электронной форме</w:t>
      </w:r>
    </w:p>
    <w:p w:rsidR="00E601C9" w:rsidRDefault="00E601C9">
      <w:pPr>
        <w:pStyle w:val="ConsPlusNormal"/>
        <w:jc w:val="both"/>
      </w:pPr>
    </w:p>
    <w:p w:rsidR="00E601C9" w:rsidRDefault="00E601C9">
      <w:pPr>
        <w:pStyle w:val="ConsPlusNormal"/>
        <w:ind w:firstLine="540"/>
        <w:jc w:val="both"/>
      </w:pPr>
      <w:r>
        <w:t>3.1. Состав административных процедур.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1) прием и регистрация заявления о предоставлении муниципальной услуги с прилагаемыми документами, указанными в </w:t>
      </w:r>
      <w:hyperlink w:anchor="P88">
        <w:r>
          <w:rPr>
            <w:color w:val="0000FF"/>
          </w:rPr>
          <w:t>пункте 2.6</w:t>
        </w:r>
      </w:hyperlink>
      <w:r>
        <w:t xml:space="preserve"> настоящего регламента, и передача его на исполнение;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2) рассмотрение заявления и документов, указанных в </w:t>
      </w:r>
      <w:hyperlink w:anchor="P88">
        <w:r>
          <w:rPr>
            <w:color w:val="0000FF"/>
          </w:rPr>
          <w:t>пункте 2.6</w:t>
        </w:r>
      </w:hyperlink>
      <w:r>
        <w:t xml:space="preserve"> настоящего регламента, и принятие решения о выдаче задания или об отказе в выдаче задания;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3) направление или выдача заявителю задания и письма о выдаче задания и либо письма об отказе.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3.2. Последовательность выполнения административных процедур при приеме и регистрации заявления о предоставлении муниципальной услуги с прилагаемыми документами, указанными в </w:t>
      </w:r>
      <w:hyperlink w:anchor="P88">
        <w:r>
          <w:rPr>
            <w:color w:val="0000FF"/>
          </w:rPr>
          <w:t>пункте 2.6</w:t>
        </w:r>
      </w:hyperlink>
      <w:r>
        <w:t xml:space="preserve"> настоящего регламента, и передаче его на исполнение.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3.2.1. Основанием для предоставления муниципальной услуги является поступление в Комитет заявления о предоставлении муниципальной услуги с прилагаемыми документами, указанными в </w:t>
      </w:r>
      <w:hyperlink w:anchor="P88">
        <w:r>
          <w:rPr>
            <w:color w:val="0000FF"/>
          </w:rPr>
          <w:t>пункте 2.6</w:t>
        </w:r>
      </w:hyperlink>
      <w:r>
        <w:t xml:space="preserve"> настоящего регламента.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3.2.2. Заявление о предоставлении муниципальной услуги с прилагаемыми документами, указанными в </w:t>
      </w:r>
      <w:hyperlink w:anchor="P88">
        <w:r>
          <w:rPr>
            <w:color w:val="0000FF"/>
          </w:rPr>
          <w:t>пункте 2.6</w:t>
        </w:r>
      </w:hyperlink>
      <w:r>
        <w:t xml:space="preserve"> настоящего регламента, подлежит регистрации в порядке, указанном в </w:t>
      </w:r>
      <w:hyperlink w:anchor="P116">
        <w:r>
          <w:rPr>
            <w:color w:val="0000FF"/>
          </w:rPr>
          <w:t>пункте 2.12</w:t>
        </w:r>
      </w:hyperlink>
      <w:r>
        <w:t xml:space="preserve"> настоящего регламента.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3.2.3. 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муниципальный служащий, отвечающий за делопроизводство в Комитете (далее - делопроизводитель), в течение одного дня направляет заявителю уведомление об отказе в предоставлении муниципальной услуги в связи с непредставлением заявителем полного комплекта документов, необходимых для предоставления муниципальной услуги. В случае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о предоставлении муниципальной услуги с прилагаемыми документами, указанными в </w:t>
      </w:r>
      <w:hyperlink w:anchor="P88">
        <w:r>
          <w:rPr>
            <w:color w:val="0000FF"/>
          </w:rPr>
          <w:t>пункте 2.6</w:t>
        </w:r>
      </w:hyperlink>
      <w:r>
        <w:t xml:space="preserve"> настоящего регламента, регистрируются в порядке, указанном в </w:t>
      </w:r>
      <w:hyperlink w:anchor="P116">
        <w:r>
          <w:rPr>
            <w:color w:val="0000FF"/>
          </w:rPr>
          <w:t>пункте 2.12</w:t>
        </w:r>
      </w:hyperlink>
      <w:r>
        <w:t xml:space="preserve"> настоящего регламента.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3.2.4. После регистрации заявление о предоставлении муниципальной услуги с прилагаемыми документами, указанными в </w:t>
      </w:r>
      <w:hyperlink w:anchor="P88">
        <w:r>
          <w:rPr>
            <w:color w:val="0000FF"/>
          </w:rPr>
          <w:t>пункте 2.6</w:t>
        </w:r>
      </w:hyperlink>
      <w:r>
        <w:t xml:space="preserve"> настоящего регламента, передается на исполнение должностному лицу Комитета, ответственному за предоставление муниципальной услуги.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3.2.5. Срок выполнения административной процедуры по приему и регистрации заявления о предоставлении муниципальной услуги с прилагаемыми документами, указанными в </w:t>
      </w:r>
      <w:hyperlink w:anchor="P88">
        <w:r>
          <w:rPr>
            <w:color w:val="0000FF"/>
          </w:rPr>
          <w:t>пункте 2.6</w:t>
        </w:r>
      </w:hyperlink>
      <w:r>
        <w:t xml:space="preserve"> настоящего регламента, и передаче его на исполнение - один рабочий день.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3.3. Последовательность выполнения административных действий при рассмотрении заявления и прилагаемых к нему документов, указанных в </w:t>
      </w:r>
      <w:hyperlink w:anchor="P88">
        <w:r>
          <w:rPr>
            <w:color w:val="0000FF"/>
          </w:rPr>
          <w:t>пункте 2.6</w:t>
        </w:r>
      </w:hyperlink>
      <w:r>
        <w:t xml:space="preserve"> настоящего регламента, и принятии решения о выдаче задания или об отказе в выдаче задания.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3.3.1. Должностное лицо Комитета, ответственное за предоставление муниципальной услуги, после получения заявления с прилагаемыми к нему документами, указанными в </w:t>
      </w:r>
      <w:hyperlink w:anchor="P88">
        <w:r>
          <w:rPr>
            <w:color w:val="0000FF"/>
          </w:rPr>
          <w:t>пункте 2.6</w:t>
        </w:r>
      </w:hyperlink>
      <w:r>
        <w:t xml:space="preserve"> настоящего регламента, осуществляет следующие административные действия: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проверяет наличие полного комплекта документов, необходимого в соответствии с </w:t>
      </w:r>
      <w:hyperlink w:anchor="P88">
        <w:r>
          <w:rPr>
            <w:color w:val="0000FF"/>
          </w:rPr>
          <w:t>пунктом 2.6</w:t>
        </w:r>
      </w:hyperlink>
      <w:r>
        <w:t xml:space="preserve"> настоящего регламента, для предоставления муниципальной услуги;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проверяет правильность оформления и заполнения заявления и документов (в том числе наличие подписей и печатей на документах), отсутствие в документах подчисток, приписок и исправлений;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проверяет соответствие сведений, указанных в заявлении, сведениям, представленным в комплекте документов.</w:t>
      </w:r>
    </w:p>
    <w:p w:rsidR="00E601C9" w:rsidRDefault="00E601C9">
      <w:pPr>
        <w:pStyle w:val="ConsPlusNormal"/>
        <w:spacing w:before="220"/>
        <w:ind w:firstLine="540"/>
        <w:jc w:val="both"/>
      </w:pPr>
      <w:bookmarkStart w:id="10" w:name="P186"/>
      <w:bookmarkEnd w:id="10"/>
      <w:r>
        <w:t xml:space="preserve">3.3.2. Если заявителем не представлены документы, предусмотренные </w:t>
      </w:r>
      <w:hyperlink w:anchor="P93">
        <w:r>
          <w:rPr>
            <w:color w:val="0000FF"/>
          </w:rPr>
          <w:t xml:space="preserve">абзацем третьим </w:t>
        </w:r>
        <w:r>
          <w:rPr>
            <w:color w:val="0000FF"/>
          </w:rPr>
          <w:lastRenderedPageBreak/>
          <w:t>подпункта 2.6.3</w:t>
        </w:r>
      </w:hyperlink>
      <w:r>
        <w:t xml:space="preserve"> настоящего регламента, должностное лицо Комитета, ответственное за предоставление муниципальной услуги, направляет в порядке межведомственного взаимодействия запрос в Управление Федеральной службы государственной регистрации, кадастра и картографии по Ивановской области, уполномоченное на предоставление соответствующих сведений.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После получения информации, предусмотренной </w:t>
      </w:r>
      <w:hyperlink w:anchor="P92">
        <w:r>
          <w:rPr>
            <w:color w:val="0000FF"/>
          </w:rPr>
          <w:t>абзацем вторым подпункта 2.6.3</w:t>
        </w:r>
      </w:hyperlink>
      <w:r>
        <w:t xml:space="preserve"> настоящего регламента, в порядке межведомственного взаимодействия должностное лицо Комитета, ответственное за предоставление муниципальной услуги, проверяет наличие оснований для отказа в предоставлении муниципальной услуги, установленных </w:t>
      </w:r>
      <w:hyperlink w:anchor="P99">
        <w:r>
          <w:rPr>
            <w:color w:val="0000FF"/>
          </w:rPr>
          <w:t>пунктом 2.9</w:t>
        </w:r>
      </w:hyperlink>
      <w:r>
        <w:t xml:space="preserve"> настоящего регламента.</w:t>
      </w:r>
    </w:p>
    <w:p w:rsidR="00E601C9" w:rsidRDefault="00E601C9">
      <w:pPr>
        <w:pStyle w:val="ConsPlusNormal"/>
        <w:spacing w:before="220"/>
        <w:ind w:firstLine="540"/>
        <w:jc w:val="both"/>
      </w:pPr>
      <w:bookmarkStart w:id="11" w:name="P188"/>
      <w:bookmarkEnd w:id="11"/>
      <w:r>
        <w:t>3.3.3. При наличии полного и правильно оформленного комплекта документов должностное лицо Комитета, ответственное за предоставление муниципальной услуги, проводит проверку заявления требованиям законодательства Российской Федерации и правовых актов Ивановской области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3.3.4. По результатам проверки, указанной в </w:t>
      </w:r>
      <w:hyperlink w:anchor="P186">
        <w:r>
          <w:rPr>
            <w:color w:val="0000FF"/>
          </w:rPr>
          <w:t>пунктах 3.3.2</w:t>
        </w:r>
      </w:hyperlink>
      <w:r>
        <w:t xml:space="preserve"> и </w:t>
      </w:r>
      <w:hyperlink w:anchor="P188">
        <w:r>
          <w:rPr>
            <w:color w:val="0000FF"/>
          </w:rPr>
          <w:t>3.3.3</w:t>
        </w:r>
      </w:hyperlink>
      <w:r>
        <w:t xml:space="preserve"> настоящего регламента, должностное лицо Комитета, ответственное за предоставление муниципальной услуги, готовит: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проект </w:t>
      </w:r>
      <w:hyperlink r:id="rId33">
        <w:r>
          <w:rPr>
            <w:color w:val="0000FF"/>
          </w:rPr>
          <w:t>задания</w:t>
        </w:r>
      </w:hyperlink>
      <w:r>
        <w:t xml:space="preserve"> в двух экземплярах по форме согласно приложению N 1 к Порядку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утвержденному приказом Министерства культуры Российской Федерации от 08.06.2016 N 1278, проект письма о выдаче задания в двух экземплярах;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подписывает лично два экземпляра проекта задания на последнем листе;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визирует один экземпляр проекта письма о выдаче задания;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в течение одного рабочего дня передает подготовленные документы на подпись председателю Комитета.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3.3.5. В случае выявления оснований, указанных в </w:t>
      </w:r>
      <w:hyperlink w:anchor="P99">
        <w:r>
          <w:rPr>
            <w:color w:val="0000FF"/>
          </w:rPr>
          <w:t>пункте 2.9</w:t>
        </w:r>
      </w:hyperlink>
      <w:r>
        <w:t xml:space="preserve"> настоящего регламента, должностное лицо Комитета, ответственное за предоставление муниципальной услуги: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готовит проект письма об отказе (с указанием оснований для отказа в предоставлении муниципальной услуги в соответствии с </w:t>
      </w:r>
      <w:hyperlink w:anchor="P99">
        <w:r>
          <w:rPr>
            <w:color w:val="0000FF"/>
          </w:rPr>
          <w:t>пунктом 2.9</w:t>
        </w:r>
      </w:hyperlink>
      <w:r>
        <w:t xml:space="preserve"> настоящего регламента) в двух экземплярах;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визирует один экземпляр проекта письма об отказе;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в течение одного рабочего дня передает проект письма об отказе в двух экземплярах на подпись председателю Комитета.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3.3.6. Максимальный срок исполнения административной процедуры по рассмотрению заявления и прилагаемых к нему документов, указанных в </w:t>
      </w:r>
      <w:hyperlink w:anchor="P88">
        <w:r>
          <w:rPr>
            <w:color w:val="0000FF"/>
          </w:rPr>
          <w:t>пункте 2.6</w:t>
        </w:r>
      </w:hyperlink>
      <w:r>
        <w:t xml:space="preserve"> настоящего регламента, - 27 рабочих дней.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3.4. Направление или выдача заявителю задания и письма о выдаче задания либо письма об отказе.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3.4.1. Задание и проект письма о выдаче задания либо проект письма об отказе в выдаче </w:t>
      </w:r>
      <w:r>
        <w:lastRenderedPageBreak/>
        <w:t>подписываются председателем Комитета.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3.4.2. После подписания задания и письма о выдаче задания либо письма об отказе делопроизводитель регистрирует задание, письмо о выдаче задания либо письмо об отказе.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3.4.3. Два экземпляра задания и письмо о выдаче задания либо письмо об отказе направляются заявителю делопроизводителем согласно способу, указанному заявителем в заявлении.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При поступлении заявления через Порталы письмо о выдаче задания либо письмо об отказе направляется заявителю в личный кабинет на </w:t>
      </w:r>
      <w:proofErr w:type="gramStart"/>
      <w:r>
        <w:t>Портале</w:t>
      </w:r>
      <w:proofErr w:type="gramEnd"/>
      <w:r>
        <w:t xml:space="preserve"> либо по иному адресу, указанному заявителем.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Два экземпляра задания и письмо о выдаче задания либо письмо об отказе направляются заявителю посредством почтовой связи заказным почтовым отправлением по указанному в заявлении почтовому адресу с уведомлением о вручении.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Два экземпляра задания и письмо о выдаче задания либо письмо об отказе могут быть получены заявителем </w:t>
      </w:r>
      <w:proofErr w:type="gramStart"/>
      <w:r>
        <w:t>лично</w:t>
      </w:r>
      <w:proofErr w:type="gramEnd"/>
      <w:r>
        <w:t xml:space="preserve"> либо его представителем, чьи полномочия удостоверяются выданной ему доверенностью, через делопроизводителя или должностное лицо Комитета, ответственное за предоставление муниципальной услуги, в соответствии с режимом работы Комитета, установленным </w:t>
      </w:r>
      <w:hyperlink w:anchor="P65">
        <w:r>
          <w:rPr>
            <w:color w:val="0000FF"/>
          </w:rPr>
          <w:t>пунктом 2.2.1</w:t>
        </w:r>
      </w:hyperlink>
      <w:r>
        <w:t xml:space="preserve"> настоящего регламента.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Факт выдачи задания регистрируется делопроизводителем или должностным лицом Комитета, ответственным за предоставление муниципальной услуги, в </w:t>
      </w:r>
      <w:hyperlink w:anchor="P284">
        <w:r>
          <w:rPr>
            <w:color w:val="0000FF"/>
          </w:rPr>
          <w:t>Журнале</w:t>
        </w:r>
      </w:hyperlink>
      <w:r>
        <w:t xml:space="preserve"> учета выдачи задания (приложение к настоящему регламенту).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3.4.4. Максимальный срок исполнения административной процедуры по направлению или выдаче заявителю задания и письма о выдаче задания либо письма об отказе - два рабочих дня.</w:t>
      </w:r>
    </w:p>
    <w:p w:rsidR="00E601C9" w:rsidRDefault="00E601C9">
      <w:pPr>
        <w:pStyle w:val="ConsPlusNormal"/>
        <w:jc w:val="center"/>
      </w:pPr>
    </w:p>
    <w:p w:rsidR="00E601C9" w:rsidRDefault="00E601C9">
      <w:pPr>
        <w:pStyle w:val="ConsPlusTitle"/>
        <w:jc w:val="center"/>
        <w:outlineLvl w:val="1"/>
      </w:pPr>
      <w:r>
        <w:t>4. Формы контроля за исполнением</w:t>
      </w:r>
    </w:p>
    <w:p w:rsidR="00E601C9" w:rsidRDefault="00E601C9">
      <w:pPr>
        <w:pStyle w:val="ConsPlusTitle"/>
        <w:jc w:val="center"/>
      </w:pPr>
      <w:r>
        <w:t>административного регламента</w:t>
      </w:r>
    </w:p>
    <w:p w:rsidR="00E601C9" w:rsidRDefault="00E601C9">
      <w:pPr>
        <w:pStyle w:val="ConsPlusNormal"/>
        <w:ind w:firstLine="540"/>
        <w:jc w:val="both"/>
      </w:pPr>
    </w:p>
    <w:p w:rsidR="00E601C9" w:rsidRDefault="00E601C9">
      <w:pPr>
        <w:pStyle w:val="ConsPlusNormal"/>
        <w:ind w:firstLine="540"/>
        <w:jc w:val="both"/>
      </w:pPr>
      <w:r>
        <w:t>4.1. Текущий контроль за соблюдением и исполнением должностными лицами, ответственными за предоставление муниципальной услуги, требований настоящего регламента осуществляется председателем Комитета (лицом, его замещающим).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4.2. Должностные лица Комитета, ответственные за предоставление муниципальной услуги, несут персональную ответственность за полноту и правильность предоставляемой при консультировании информации, соблюдение установленного срока рассмотрения заявлений, правильность выполнения процедур, установленных настоящим регламентом.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4.3. 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заявлений, подготовку ответов на обращения заявителей, содержащие жалобы на решения Комитета, действия (бездействие) должностных лиц Комитета, ответственных за предоставление муниципальной услуги.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4.4. По результатам проведенных проверок, в случае выявления нарушений прав заявителей при предоставлении муниципальной услуги осуществляется привлечение виновных лиц к административной, дисциплинарной и иной ответственности в соответствии с законодательством Российской Федерации.</w:t>
      </w:r>
    </w:p>
    <w:p w:rsidR="00E601C9" w:rsidRDefault="00E601C9">
      <w:pPr>
        <w:pStyle w:val="ConsPlusNormal"/>
        <w:jc w:val="center"/>
      </w:pPr>
    </w:p>
    <w:p w:rsidR="00E601C9" w:rsidRDefault="00E601C9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E601C9" w:rsidRDefault="00E601C9">
      <w:pPr>
        <w:pStyle w:val="ConsPlusTitle"/>
        <w:jc w:val="center"/>
      </w:pPr>
      <w:r>
        <w:t>и действий (бездействия) органа, предоставляющего</w:t>
      </w:r>
    </w:p>
    <w:p w:rsidR="00E601C9" w:rsidRDefault="00E601C9">
      <w:pPr>
        <w:pStyle w:val="ConsPlusTitle"/>
        <w:jc w:val="center"/>
      </w:pPr>
      <w:r>
        <w:t>муниципальную услугу, а также должностных лиц</w:t>
      </w:r>
    </w:p>
    <w:p w:rsidR="00E601C9" w:rsidRDefault="00E601C9">
      <w:pPr>
        <w:pStyle w:val="ConsPlusTitle"/>
        <w:jc w:val="center"/>
      </w:pPr>
      <w:r>
        <w:lastRenderedPageBreak/>
        <w:t>или муниципальных служащих</w:t>
      </w:r>
    </w:p>
    <w:p w:rsidR="00E601C9" w:rsidRDefault="00E601C9">
      <w:pPr>
        <w:pStyle w:val="ConsPlusNormal"/>
        <w:jc w:val="center"/>
      </w:pPr>
    </w:p>
    <w:p w:rsidR="00E601C9" w:rsidRDefault="00E601C9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решений и действий (бездействия) Комитета, должностных лиц Комитета, ответственных за предоставление муниципальной услуги.</w:t>
      </w:r>
    </w:p>
    <w:p w:rsidR="00E601C9" w:rsidRDefault="00E601C9">
      <w:pPr>
        <w:pStyle w:val="ConsPlusNormal"/>
        <w:spacing w:before="220"/>
        <w:ind w:firstLine="540"/>
        <w:jc w:val="both"/>
      </w:pPr>
      <w:bookmarkStart w:id="12" w:name="P223"/>
      <w:bookmarkEnd w:id="12"/>
      <w:r>
        <w:t>5.2. Общие требования к порядку подачи и рассмотрения жалобы при предоставлении муниципальной услуги.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Жалоба на решение и действия (бездействие) Комитета, должностных лиц Комитета, ответственных за предоставление муниципальной услуги (далее - жалоба), подается в письменной форме на бумажном носителе, в электронной форме в Комитет, на имя председателя Комитета (адрес: 153000, город Иваново, Шереметевский проспект, дом 1).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Комитета, Порталов, а также может быть принята при личном приеме заявителя в соответствии с графиком приема.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В случае обжалования решений председателя Комитета жалоба подается в Администрацию города Иванова на имя первого заместителя главы Администрации города Иванова, курирующего работу Комитета, и рассматривается им.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5.3. Обращение к председателю Комитета может быть осуществлено: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в письменном виде по адресу: 153000, город Иваново, Шереметевский проспект, дом 1;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в электронной форме на имя председателя Комитета: culture@ivgoradm.ru;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на личном приеме в соответствии с графиком: первый вторник месяца - с 10.00 до 12.00; третий вторник месяца - с 15.00 до 19.00, телефон для предварительной записи - 59-46-21.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Обращение к первому заместителю главы Администрации города Иванова, курирующему работу Комитета, может быть осуществлено: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в письменном виде по адресу: 153000, город Иваново, Революции площадь, дом 6;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в электронной форме на сайте Администрации города Иванова (http://priem.ivgoradm.ru, раздел "Электронная приемная", подраздел "Вопросы заместителям главы Администрации города Иванова");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на личном приеме в соответствии с графиком: четвертый вторник каждого месяца - с 13-00 до 16-00; телефон для предварительной записи - 59-45-14.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5.4. Заявитель может обратиться с жалобой на решение и действия (бездействие) Комитета, должностных лиц Комитета, ответственных за предоставление муниципальной услуги, в том числе в следующих случаях: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настоящим регламентом для предоставления муниципальной услуги;</w:t>
      </w:r>
    </w:p>
    <w:p w:rsidR="00E601C9" w:rsidRDefault="00E601C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г. Иванова от 06.11.2018 N 1433)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lastRenderedPageBreak/>
        <w:t>4) отказ в предоставлении муниципальной услуги, если основания отказа не предусмотрены настоящим регламентом;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5) затребование с заявителя при предоставлении муниципальной услуги платы, не предусмотренной настоящим регламентом;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6) отказ Комитета, должностных лиц Комитета, ответственных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Срок исправления допущенных опечаток и ошибок в выданных документах не должен превышать пяти дней;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7)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601C9" w:rsidRDefault="00E601C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г. Иванова от 17.07.2018 N 889)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E601C9" w:rsidRDefault="00E601C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г. Иванова от 17.07.2018 N 889)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E601C9" w:rsidRDefault="00E601C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г. Иванова от 17.07.2018 N 889)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w:anchor="P99">
        <w:r>
          <w:rPr>
            <w:color w:val="0000FF"/>
          </w:rPr>
          <w:t>пунктом 2.9</w:t>
        </w:r>
      </w:hyperlink>
      <w:r>
        <w:t xml:space="preserve"> настоящего регламента.</w:t>
      </w:r>
    </w:p>
    <w:p w:rsidR="00E601C9" w:rsidRDefault="00E601C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г. Иванова от 06.11.2018 N 1433)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5.5. Жалоба должна содержать: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5.6. Жалоба, поступившая в Комитет, подлежит рассмотрению должностным лицом, наделенным полномочиями по рассмотрению жалоб, в течение пятнадцати рабочих дней со дня </w:t>
      </w:r>
      <w:r>
        <w:lastRenderedPageBreak/>
        <w:t>ее регистрации, а в случае обжалования отказа Комитета, должностных лиц Комитета, ответственных за предоставление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601C9" w:rsidRDefault="00E601C9">
      <w:pPr>
        <w:pStyle w:val="ConsPlusNormal"/>
        <w:spacing w:before="220"/>
        <w:ind w:firstLine="540"/>
        <w:jc w:val="both"/>
      </w:pPr>
      <w:bookmarkStart w:id="13" w:name="P257"/>
      <w:bookmarkEnd w:id="13"/>
      <w:r>
        <w:t>5.7. По результатам рассмотрения жалобы Комитет принимает одно из следующих решений:</w:t>
      </w:r>
    </w:p>
    <w:p w:rsidR="00E601C9" w:rsidRDefault="00E601C9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Иванова от 25.03.2021 N 363)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города Иванова;</w:t>
      </w:r>
    </w:p>
    <w:p w:rsidR="00E601C9" w:rsidRDefault="00E601C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Иванова от 25.03.2021 N 363)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E601C9" w:rsidRDefault="00E601C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Иванова от 25.03.2021 N 363)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Не позднее дня, следующего за днем принятия решения, указанного в </w:t>
      </w:r>
      <w:hyperlink w:anchor="P257">
        <w:r>
          <w:rPr>
            <w:color w:val="0000FF"/>
          </w:rPr>
          <w:t>пункте 5.7</w:t>
        </w:r>
      </w:hyperlink>
      <w: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601C9" w:rsidRDefault="00E601C9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г. Иванова от 06.11.2018 N 1433)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601C9" w:rsidRDefault="00E601C9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г. Иванова от 06.11.2018 N 1433)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 xml:space="preserve">5.8. При наличии в жалобе нецензурных либо оскорбительных выражений, угроз жизни, здоровью и имуществу должностного лица, а также членов его семьи органы, указанные в </w:t>
      </w:r>
      <w:hyperlink w:anchor="P223">
        <w:r>
          <w:rPr>
            <w:color w:val="0000FF"/>
          </w:rPr>
          <w:t>пункте 5.2</w:t>
        </w:r>
      </w:hyperlink>
      <w:r>
        <w:t xml:space="preserve"> настоящего регламента, вправе оставить такую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5.9. В случае если текст жалобы не поддается прочтению, ответ на такую жалобу не дается, о чем в течение семи дней со дня регистрации жалобы сообщается заявителю, направившему такую жалобу, если его фамилия (наименование организации) и почтовый адрес поддаются прочтению.</w:t>
      </w:r>
    </w:p>
    <w:p w:rsidR="00E601C9" w:rsidRDefault="00E601C9">
      <w:pPr>
        <w:pStyle w:val="ConsPlusNormal"/>
        <w:spacing w:before="220"/>
        <w:ind w:firstLine="540"/>
        <w:jc w:val="both"/>
      </w:pPr>
      <w: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601C9" w:rsidRDefault="00E601C9">
      <w:pPr>
        <w:pStyle w:val="ConsPlusNormal"/>
        <w:jc w:val="right"/>
      </w:pPr>
    </w:p>
    <w:p w:rsidR="00E601C9" w:rsidRDefault="00E601C9">
      <w:pPr>
        <w:pStyle w:val="ConsPlusNormal"/>
        <w:jc w:val="right"/>
      </w:pPr>
    </w:p>
    <w:p w:rsidR="00E601C9" w:rsidRDefault="00E601C9">
      <w:pPr>
        <w:pStyle w:val="ConsPlusNormal"/>
        <w:jc w:val="right"/>
      </w:pPr>
    </w:p>
    <w:p w:rsidR="00E601C9" w:rsidRDefault="00E601C9">
      <w:pPr>
        <w:pStyle w:val="ConsPlusNormal"/>
        <w:jc w:val="right"/>
      </w:pPr>
    </w:p>
    <w:p w:rsidR="00E601C9" w:rsidRDefault="00E601C9">
      <w:pPr>
        <w:pStyle w:val="ConsPlusNormal"/>
      </w:pPr>
    </w:p>
    <w:p w:rsidR="00E601C9" w:rsidRDefault="00E601C9">
      <w:pPr>
        <w:pStyle w:val="ConsPlusNormal"/>
        <w:jc w:val="right"/>
        <w:outlineLvl w:val="1"/>
      </w:pPr>
      <w:r>
        <w:t>Приложение</w:t>
      </w:r>
    </w:p>
    <w:p w:rsidR="00E601C9" w:rsidRDefault="00E601C9">
      <w:pPr>
        <w:pStyle w:val="ConsPlusNormal"/>
        <w:jc w:val="right"/>
      </w:pPr>
      <w:r>
        <w:lastRenderedPageBreak/>
        <w:t>к административному регламенту</w:t>
      </w:r>
    </w:p>
    <w:p w:rsidR="00E601C9" w:rsidRDefault="00E601C9">
      <w:pPr>
        <w:pStyle w:val="ConsPlusNormal"/>
        <w:jc w:val="right"/>
      </w:pPr>
      <w:r>
        <w:t>предоставления муниципальной услуги</w:t>
      </w:r>
    </w:p>
    <w:p w:rsidR="00E601C9" w:rsidRDefault="00E601C9">
      <w:pPr>
        <w:pStyle w:val="ConsPlusNormal"/>
        <w:jc w:val="right"/>
      </w:pPr>
      <w:r>
        <w:t>"Выдача задания на проведение работ</w:t>
      </w:r>
    </w:p>
    <w:p w:rsidR="00E601C9" w:rsidRDefault="00E601C9">
      <w:pPr>
        <w:pStyle w:val="ConsPlusNormal"/>
        <w:jc w:val="right"/>
      </w:pPr>
      <w:r>
        <w:t>по сохранению объекта культурного наследия</w:t>
      </w:r>
    </w:p>
    <w:p w:rsidR="00E601C9" w:rsidRDefault="00E601C9">
      <w:pPr>
        <w:pStyle w:val="ConsPlusNormal"/>
        <w:jc w:val="right"/>
      </w:pPr>
      <w:r>
        <w:t>местного (муниципального) значения,</w:t>
      </w:r>
    </w:p>
    <w:p w:rsidR="00E601C9" w:rsidRDefault="00E601C9">
      <w:pPr>
        <w:pStyle w:val="ConsPlusNormal"/>
        <w:jc w:val="right"/>
      </w:pPr>
      <w:r>
        <w:t>расположенного на территории города Иванова"</w:t>
      </w:r>
    </w:p>
    <w:p w:rsidR="00E601C9" w:rsidRDefault="00E601C9">
      <w:pPr>
        <w:pStyle w:val="ConsPlusNormal"/>
        <w:jc w:val="right"/>
      </w:pPr>
    </w:p>
    <w:p w:rsidR="00E601C9" w:rsidRDefault="00E601C9">
      <w:pPr>
        <w:pStyle w:val="ConsPlusNormal"/>
        <w:jc w:val="center"/>
      </w:pPr>
      <w:bookmarkStart w:id="14" w:name="P284"/>
      <w:bookmarkEnd w:id="14"/>
      <w:r>
        <w:t>Журнал</w:t>
      </w:r>
    </w:p>
    <w:p w:rsidR="00E601C9" w:rsidRDefault="00E601C9">
      <w:pPr>
        <w:pStyle w:val="ConsPlusNormal"/>
        <w:jc w:val="center"/>
      </w:pPr>
      <w:r>
        <w:t>учета выдачи заданий на проведение работ по сохранению</w:t>
      </w:r>
    </w:p>
    <w:p w:rsidR="00E601C9" w:rsidRDefault="00E601C9">
      <w:pPr>
        <w:pStyle w:val="ConsPlusNormal"/>
        <w:jc w:val="center"/>
      </w:pPr>
      <w:r>
        <w:t>объекта культурного наследия местного (муниципального)</w:t>
      </w:r>
    </w:p>
    <w:p w:rsidR="00E601C9" w:rsidRDefault="00E601C9">
      <w:pPr>
        <w:pStyle w:val="ConsPlusNormal"/>
        <w:jc w:val="center"/>
      </w:pPr>
      <w:r>
        <w:t>значения, расположенного на территории города Иванова</w:t>
      </w:r>
    </w:p>
    <w:p w:rsidR="00E601C9" w:rsidRDefault="00E601C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361"/>
        <w:gridCol w:w="964"/>
        <w:gridCol w:w="2891"/>
        <w:gridCol w:w="1531"/>
        <w:gridCol w:w="1303"/>
      </w:tblGrid>
      <w:tr w:rsidR="00E601C9">
        <w:tc>
          <w:tcPr>
            <w:tcW w:w="1020" w:type="dxa"/>
          </w:tcPr>
          <w:p w:rsidR="00E601C9" w:rsidRDefault="00E601C9">
            <w:pPr>
              <w:pStyle w:val="ConsPlusNormal"/>
              <w:jc w:val="center"/>
            </w:pPr>
            <w:r>
              <w:t>Номер и дата задания</w:t>
            </w:r>
          </w:p>
        </w:tc>
        <w:tc>
          <w:tcPr>
            <w:tcW w:w="1361" w:type="dxa"/>
          </w:tcPr>
          <w:p w:rsidR="00E601C9" w:rsidRDefault="00E601C9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964" w:type="dxa"/>
          </w:tcPr>
          <w:p w:rsidR="00E601C9" w:rsidRDefault="00E601C9">
            <w:pPr>
              <w:pStyle w:val="ConsPlusNormal"/>
              <w:jc w:val="center"/>
            </w:pPr>
            <w:r>
              <w:t>Дата выдачи задания</w:t>
            </w:r>
          </w:p>
        </w:tc>
        <w:tc>
          <w:tcPr>
            <w:tcW w:w="2891" w:type="dxa"/>
          </w:tcPr>
          <w:p w:rsidR="00E601C9" w:rsidRDefault="00E601C9">
            <w:pPr>
              <w:pStyle w:val="ConsPlusNormal"/>
              <w:jc w:val="center"/>
            </w:pPr>
            <w:r>
              <w:t>Фамилия и инициалы заявителя/представителя заявителя</w:t>
            </w:r>
          </w:p>
        </w:tc>
        <w:tc>
          <w:tcPr>
            <w:tcW w:w="1531" w:type="dxa"/>
          </w:tcPr>
          <w:p w:rsidR="00E601C9" w:rsidRDefault="00E601C9">
            <w:pPr>
              <w:pStyle w:val="ConsPlusNormal"/>
              <w:jc w:val="center"/>
            </w:pPr>
            <w:r>
              <w:t>Номер и дата доверенности</w:t>
            </w:r>
          </w:p>
        </w:tc>
        <w:tc>
          <w:tcPr>
            <w:tcW w:w="1303" w:type="dxa"/>
          </w:tcPr>
          <w:p w:rsidR="00E601C9" w:rsidRDefault="00E601C9">
            <w:pPr>
              <w:pStyle w:val="ConsPlusNormal"/>
              <w:jc w:val="center"/>
            </w:pPr>
            <w:r>
              <w:t>Расписка в получении</w:t>
            </w:r>
          </w:p>
        </w:tc>
      </w:tr>
      <w:tr w:rsidR="00E601C9">
        <w:tc>
          <w:tcPr>
            <w:tcW w:w="1020" w:type="dxa"/>
          </w:tcPr>
          <w:p w:rsidR="00E601C9" w:rsidRDefault="00E60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E601C9" w:rsidRDefault="00E60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E601C9" w:rsidRDefault="00E601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E601C9" w:rsidRDefault="00E601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E601C9" w:rsidRDefault="00E601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E601C9" w:rsidRDefault="00E601C9">
            <w:pPr>
              <w:pStyle w:val="ConsPlusNormal"/>
              <w:jc w:val="center"/>
            </w:pPr>
            <w:r>
              <w:t>6</w:t>
            </w:r>
          </w:p>
        </w:tc>
      </w:tr>
      <w:tr w:rsidR="00E601C9">
        <w:tc>
          <w:tcPr>
            <w:tcW w:w="1020" w:type="dxa"/>
          </w:tcPr>
          <w:p w:rsidR="00E601C9" w:rsidRDefault="00E601C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E601C9" w:rsidRDefault="00E601C9">
            <w:pPr>
              <w:pStyle w:val="ConsPlusNormal"/>
            </w:pPr>
          </w:p>
        </w:tc>
        <w:tc>
          <w:tcPr>
            <w:tcW w:w="964" w:type="dxa"/>
          </w:tcPr>
          <w:p w:rsidR="00E601C9" w:rsidRDefault="00E601C9">
            <w:pPr>
              <w:pStyle w:val="ConsPlusNormal"/>
            </w:pPr>
          </w:p>
        </w:tc>
        <w:tc>
          <w:tcPr>
            <w:tcW w:w="2891" w:type="dxa"/>
          </w:tcPr>
          <w:p w:rsidR="00E601C9" w:rsidRDefault="00E601C9">
            <w:pPr>
              <w:pStyle w:val="ConsPlusNormal"/>
            </w:pPr>
          </w:p>
        </w:tc>
        <w:tc>
          <w:tcPr>
            <w:tcW w:w="1531" w:type="dxa"/>
          </w:tcPr>
          <w:p w:rsidR="00E601C9" w:rsidRDefault="00E601C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E601C9" w:rsidRDefault="00E601C9">
            <w:pPr>
              <w:pStyle w:val="ConsPlusNormal"/>
              <w:jc w:val="center"/>
            </w:pPr>
          </w:p>
        </w:tc>
      </w:tr>
    </w:tbl>
    <w:p w:rsidR="00E601C9" w:rsidRDefault="00E601C9">
      <w:pPr>
        <w:pStyle w:val="ConsPlusNormal"/>
        <w:jc w:val="both"/>
      </w:pPr>
    </w:p>
    <w:p w:rsidR="007F6449" w:rsidRDefault="007F6449"/>
    <w:sectPr w:rsidR="007F6449" w:rsidSect="0038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C9"/>
    <w:rsid w:val="007F6449"/>
    <w:rsid w:val="00E6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83E4E-BA08-4B0D-B17A-EE6457E9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1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01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01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508D9AEBDC78A77F7981D42C37AE09DEA77655D738852557B004905013FC29EC5B5CBEBA4DE9A90441B0698521C5FC60086FCCD31F92C62F73BEDFb9O4G" TargetMode="External"/><Relationship Id="rId13" Type="http://schemas.openxmlformats.org/officeDocument/2006/relationships/hyperlink" Target="consultantplus://offline/ref=CD508D9AEBDC78A77F7981D42C37AE09DEA77655D73A812A5DB104905013FC29EC5B5CBEBA4DE9A90441B7618121C5FC60086FCCD31F92C62F73BEDFb9O4G" TargetMode="External"/><Relationship Id="rId18" Type="http://schemas.openxmlformats.org/officeDocument/2006/relationships/hyperlink" Target="consultantplus://offline/ref=CD508D9AEBDC78A77F7981D42C37AE09DEA77655D738852557B004905013FC29EC5B5CBEBA4DE9A90441B0698521C5FC60086FCCD31F92C62F73BEDFb9O4G" TargetMode="External"/><Relationship Id="rId26" Type="http://schemas.openxmlformats.org/officeDocument/2006/relationships/hyperlink" Target="consultantplus://offline/ref=CD508D9AEBDC78A77F7981D42C37AE09DEA77655D73F872C58BB04905013FC29EC5B5CBEBA4DE9A90441B06C8421C5FC60086FCCD31F92C62F73BEDFb9O4G" TargetMode="External"/><Relationship Id="rId39" Type="http://schemas.openxmlformats.org/officeDocument/2006/relationships/hyperlink" Target="consultantplus://offline/ref=CD508D9AEBDC78A77F7981D42C37AE09DEA77655D738852557B004905013FC29EC5B5CBEBA4DE9A90441B0698521C5FC60086FCCD31F92C62F73BEDFb9O4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D508D9AEBDC78A77F799FD93A5BF206DEA82059DF3A887B03EC02C70F43FA7CBE1B02E7F80BFAA8035FB26982b2O9G" TargetMode="External"/><Relationship Id="rId34" Type="http://schemas.openxmlformats.org/officeDocument/2006/relationships/hyperlink" Target="consultantplus://offline/ref=CD508D9AEBDC78A77F7981D42C37AE09DEA77655D73E802C5BB104905013FC29EC5B5CBEBA4DE9A90441B06B8021C5FC60086FCCD31F92C62F73BEDFb9O4G" TargetMode="External"/><Relationship Id="rId42" Type="http://schemas.openxmlformats.org/officeDocument/2006/relationships/hyperlink" Target="consultantplus://offline/ref=CD508D9AEBDC78A77F7981D42C37AE09DEA77655D73E802C5BB104905013FC29EC5B5CBEBA4DE9A90441B06B8421C5FC60086FCCD31F92C62F73BEDFb9O4G" TargetMode="External"/><Relationship Id="rId7" Type="http://schemas.openxmlformats.org/officeDocument/2006/relationships/hyperlink" Target="consultantplus://offline/ref=CD508D9AEBDC78A77F7981D42C37AE09DEA77655D73E8B255FB004905013FC29EC5B5CBEBA4DE9A90441B0698521C5FC60086FCCD31F92C62F73BEDFb9O4G" TargetMode="External"/><Relationship Id="rId12" Type="http://schemas.openxmlformats.org/officeDocument/2006/relationships/hyperlink" Target="consultantplus://offline/ref=CD508D9AEBDC78A77F7981D42C37AE09DEA77655D73A812A5DB104905013FC29EC5B5CBEBA4DE9A90440B7688221C5FC60086FCCD31F92C62F73BEDFb9O4G" TargetMode="External"/><Relationship Id="rId17" Type="http://schemas.openxmlformats.org/officeDocument/2006/relationships/hyperlink" Target="consultantplus://offline/ref=CD508D9AEBDC78A77F7981D42C37AE09DEA77655D73E8B255FB004905013FC29EC5B5CBEBA4DE9A90441B0698521C5FC60086FCCD31F92C62F73BEDFb9O4G" TargetMode="External"/><Relationship Id="rId25" Type="http://schemas.openxmlformats.org/officeDocument/2006/relationships/hyperlink" Target="consultantplus://offline/ref=CD508D9AEBDC78A77F799FD93A5BF206D8AC2B58DE38887B03EC02C70F43FA7CAC1B5AEBF909E4A9034AE438C47F9CAC264362CACF0392C3b3O2G" TargetMode="External"/><Relationship Id="rId33" Type="http://schemas.openxmlformats.org/officeDocument/2006/relationships/hyperlink" Target="consultantplus://offline/ref=CD508D9AEBDC78A77F799FD93A5BF206D8AC2B58DE38887B03EC02C70F43FA7CAC1B5AEBF909E4AB004AE438C47F9CAC264362CACF0392C3b3O2G" TargetMode="External"/><Relationship Id="rId38" Type="http://schemas.openxmlformats.org/officeDocument/2006/relationships/hyperlink" Target="consultantplus://offline/ref=CD508D9AEBDC78A77F7981D42C37AE09DEA77655D73E802C5BB104905013FC29EC5B5CBEBA4DE9A90441B06B8221C5FC60086FCCD31F92C62F73BEDFb9O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508D9AEBDC78A77F7981D42C37AE09DEA77655D73E802C5BB104905013FC29EC5B5CBEBA4DE9A90441B0698521C5FC60086FCCD31F92C62F73BEDFb9O4G" TargetMode="External"/><Relationship Id="rId20" Type="http://schemas.openxmlformats.org/officeDocument/2006/relationships/hyperlink" Target="consultantplus://offline/ref=CD508D9AEBDC78A77F799FD93A5BF206DEA82C5FD03B887B03EC02C70F43FA7CBE1B02E7F80BFAA8035FB26982b2O9G" TargetMode="External"/><Relationship Id="rId29" Type="http://schemas.openxmlformats.org/officeDocument/2006/relationships/hyperlink" Target="consultantplus://offline/ref=CD508D9AEBDC78A77F7981D42C37AE09DEA77655D73F81295FBB04905013FC29EC5B5CBEBA4DE9A90441B0698521C5FC60086FCCD31F92C62F73BEDFb9O4G" TargetMode="External"/><Relationship Id="rId41" Type="http://schemas.openxmlformats.org/officeDocument/2006/relationships/hyperlink" Target="consultantplus://offline/ref=CD508D9AEBDC78A77F7981D42C37AE09DEA77655D738852557B004905013FC29EC5B5CBEBA4DE9A90441B0698821C5FC60086FCCD31F92C62F73BEDFb9O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508D9AEBDC78A77F7981D42C37AE09DEA77655D73E802C5BB104905013FC29EC5B5CBEBA4DE9A90441B0698521C5FC60086FCCD31F92C62F73BEDFb9O4G" TargetMode="External"/><Relationship Id="rId11" Type="http://schemas.openxmlformats.org/officeDocument/2006/relationships/hyperlink" Target="consultantplus://offline/ref=CD508D9AEBDC78A77F799FD93A5BF206DEAF285ED538887B03EC02C70F43FA7CAC1B5AEBF909E4A1004AE438C47F9CAC264362CACF0392C3b3O2G" TargetMode="External"/><Relationship Id="rId24" Type="http://schemas.openxmlformats.org/officeDocument/2006/relationships/hyperlink" Target="consultantplus://offline/ref=CD508D9AEBDC78A77F799FD93A5BF206DEA82A58DF3B887B03EC02C70F43FA7CBE1B02E7F80BFAA8035FB26982b2O9G" TargetMode="External"/><Relationship Id="rId32" Type="http://schemas.openxmlformats.org/officeDocument/2006/relationships/hyperlink" Target="consultantplus://offline/ref=CD508D9AEBDC78A77F799FD93A5BF206DEA82A58DF3B887B03EC02C70F43FA7CBE1B02E7F80BFAA8035FB26982b2O9G" TargetMode="External"/><Relationship Id="rId37" Type="http://schemas.openxmlformats.org/officeDocument/2006/relationships/hyperlink" Target="consultantplus://offline/ref=CD508D9AEBDC78A77F7981D42C37AE09DEA77655D73F8A2456BD04905013FC29EC5B5CBEBA4DE9A90441B0688721C5FC60086FCCD31F92C62F73BEDFb9O4G" TargetMode="External"/><Relationship Id="rId40" Type="http://schemas.openxmlformats.org/officeDocument/2006/relationships/hyperlink" Target="consultantplus://offline/ref=CD508D9AEBDC78A77F7981D42C37AE09DEA77655D738852557B004905013FC29EC5B5CBEBA4DE9A90441B0698721C5FC60086FCCD31F92C62F73BEDFb9O4G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CD508D9AEBDC78A77F7981D42C37AE09DEA77655D73F8A2456BD04905013FC29EC5B5CBEBA4DE9A90441B0698521C5FC60086FCCD31F92C62F73BEDFb9O4G" TargetMode="External"/><Relationship Id="rId15" Type="http://schemas.openxmlformats.org/officeDocument/2006/relationships/hyperlink" Target="consultantplus://offline/ref=CD508D9AEBDC78A77F7981D42C37AE09DEA77655D73F8A2456BD04905013FC29EC5B5CBEBA4DE9A90441B0698521C5FC60086FCCD31F92C62F73BEDFb9O4G" TargetMode="External"/><Relationship Id="rId23" Type="http://schemas.openxmlformats.org/officeDocument/2006/relationships/hyperlink" Target="consultantplus://offline/ref=CD508D9AEBDC78A77F799FD93A5BF206DEAF2D50DE3A887B03EC02C70F43FA7CBE1B02E7F80BFAA8035FB26982b2O9G" TargetMode="External"/><Relationship Id="rId28" Type="http://schemas.openxmlformats.org/officeDocument/2006/relationships/hyperlink" Target="consultantplus://offline/ref=CD508D9AEBDC78A77F799FD93A5BF206DEAF2E50D33E887B03EC02C70F43FA7CAC1B5AEBF909EDAE0C4AE438C47F9CAC264362CACF0392C3b3O2G" TargetMode="External"/><Relationship Id="rId36" Type="http://schemas.openxmlformats.org/officeDocument/2006/relationships/hyperlink" Target="consultantplus://offline/ref=CD508D9AEBDC78A77F7981D42C37AE09DEA77655D73F8A2456BD04905013FC29EC5B5CBEBA4DE9A90441B0688621C5FC60086FCCD31F92C62F73BEDFb9O4G" TargetMode="External"/><Relationship Id="rId10" Type="http://schemas.openxmlformats.org/officeDocument/2006/relationships/hyperlink" Target="consultantplus://offline/ref=CD508D9AEBDC78A77F799FD93A5BF206DEA82059DF3A887B03EC02C70F43FA7CAC1B5AEBF908E4AC054AE438C47F9CAC264362CACF0392C3b3O2G" TargetMode="External"/><Relationship Id="rId19" Type="http://schemas.openxmlformats.org/officeDocument/2006/relationships/hyperlink" Target="consultantplus://offline/ref=CD508D9AEBDC78A77F7981D42C37AE09DEA77655D73E8B255FB004905013FC29EC5B5CBEBA4DE9A90441B0698521C5FC60086FCCD31F92C62F73BEDFb9O4G" TargetMode="External"/><Relationship Id="rId31" Type="http://schemas.openxmlformats.org/officeDocument/2006/relationships/hyperlink" Target="consultantplus://offline/ref=CD508D9AEBDC78A77F799FD93A5BF206D8AC2B5BD63C887B03EC02C70F43FA7CAC1B5AEBF909E4A9064AE438C47F9CAC264362CACF0392C3b3O2G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CD508D9AEBDC78A77F7981D42C37AE09DEA77655D73F81295FBB04905013FC29EC5B5CBEBA4DE9A90441B0698521C5FC60086FCCD31F92C62F73BEDFb9O4G" TargetMode="External"/><Relationship Id="rId9" Type="http://schemas.openxmlformats.org/officeDocument/2006/relationships/hyperlink" Target="consultantplus://offline/ref=CD508D9AEBDC78A77F799FD93A5BF206DEA82C5FD03B887B03EC02C70F43FA7CAC1B5AECFB0EEFFC5505E56481288FAD234360CDD3b0O2G" TargetMode="External"/><Relationship Id="rId14" Type="http://schemas.openxmlformats.org/officeDocument/2006/relationships/hyperlink" Target="consultantplus://offline/ref=CD508D9AEBDC78A77F7981D42C37AE09DEA77655D73F81295FBB04905013FC29EC5B5CBEBA4DE9A90441B0698521C5FC60086FCCD31F92C62F73BEDFb9O4G" TargetMode="External"/><Relationship Id="rId22" Type="http://schemas.openxmlformats.org/officeDocument/2006/relationships/hyperlink" Target="consultantplus://offline/ref=CD508D9AEBDC78A77F799FD93A5BF206DEAF285ED538887B03EC02C70F43FA7CBE1B02E7F80BFAA8035FB26982b2O9G" TargetMode="External"/><Relationship Id="rId27" Type="http://schemas.openxmlformats.org/officeDocument/2006/relationships/hyperlink" Target="consultantplus://offline/ref=CD508D9AEBDC78A77F799FD93A5BF206D8AC2B58DE38887B03EC02C70F43FA7CAC1B5AEBF909E4A10C4AE438C47F9CAC264362CACF0392C3b3O2G" TargetMode="External"/><Relationship Id="rId30" Type="http://schemas.openxmlformats.org/officeDocument/2006/relationships/hyperlink" Target="consultantplus://offline/ref=CD508D9AEBDC78A77F7981D42C37AE09DEA77655D73E802C5BB104905013FC29EC5B5CBEBA4DE9A90441B0698621C5FC60086FCCD31F92C62F73BEDFb9O4G" TargetMode="External"/><Relationship Id="rId35" Type="http://schemas.openxmlformats.org/officeDocument/2006/relationships/hyperlink" Target="consultantplus://offline/ref=CD508D9AEBDC78A77F7981D42C37AE09DEA77655D73F8A2456BD04905013FC29EC5B5CBEBA4DE9A90441B0688421C5FC60086FCCD31F92C62F73BEDFb9O4G" TargetMode="External"/><Relationship Id="rId43" Type="http://schemas.openxmlformats.org/officeDocument/2006/relationships/hyperlink" Target="consultantplus://offline/ref=CD508D9AEBDC78A77F7981D42C37AE09DEA77655D73E802C5BB104905013FC29EC5B5CBEBA4DE9A90441B06B8621C5FC60086FCCD31F92C62F73BEDFb9O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6995</Words>
  <Characters>39873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 Леонтьев</dc:creator>
  <cp:keywords/>
  <dc:description/>
  <cp:lastModifiedBy>Александр Николаевич Леонтьев</cp:lastModifiedBy>
  <cp:revision>1</cp:revision>
  <dcterms:created xsi:type="dcterms:W3CDTF">2023-07-12T06:14:00Z</dcterms:created>
  <dcterms:modified xsi:type="dcterms:W3CDTF">2023-07-12T06:14:00Z</dcterms:modified>
</cp:coreProperties>
</file>