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40" w:rsidRDefault="00642640" w:rsidP="00642640">
      <w:pPr>
        <w:pStyle w:val="aa"/>
        <w:jc w:val="center"/>
        <w:rPr>
          <w:b/>
          <w:bCs/>
          <w:sz w:val="20"/>
          <w:szCs w:val="20"/>
        </w:rPr>
      </w:pPr>
      <w:r>
        <w:rPr>
          <w:b/>
          <w:bCs/>
          <w:sz w:val="20"/>
          <w:szCs w:val="20"/>
        </w:rPr>
        <w:t xml:space="preserve">Отчет о ходе реализации и оценке эффективности реализации </w:t>
      </w:r>
    </w:p>
    <w:p w:rsidR="00642640" w:rsidRDefault="00642640" w:rsidP="00642640">
      <w:pPr>
        <w:pStyle w:val="afb"/>
        <w:ind w:left="0" w:firstLine="567"/>
        <w:jc w:val="center"/>
        <w:rPr>
          <w:rFonts w:ascii="Times New Roman" w:hAnsi="Times New Roman"/>
          <w:b/>
          <w:bCs/>
          <w:sz w:val="20"/>
          <w:szCs w:val="20"/>
        </w:rPr>
      </w:pPr>
      <w:r>
        <w:rPr>
          <w:rFonts w:ascii="Times New Roman" w:hAnsi="Times New Roman"/>
          <w:b/>
          <w:bCs/>
          <w:sz w:val="20"/>
          <w:szCs w:val="20"/>
        </w:rPr>
        <w:t>м</w:t>
      </w:r>
      <w:r>
        <w:rPr>
          <w:rFonts w:ascii="Times New Roman" w:hAnsi="Times New Roman"/>
          <w:b/>
          <w:sz w:val="20"/>
          <w:szCs w:val="20"/>
        </w:rPr>
        <w:t>униципальной программы «Обеспечение качественным жильем и услугами жилищно-коммунального хозяйства населения города»</w:t>
      </w:r>
      <w:r>
        <w:rPr>
          <w:rFonts w:ascii="Times New Roman" w:hAnsi="Times New Roman"/>
          <w:b/>
          <w:bCs/>
          <w:sz w:val="20"/>
          <w:szCs w:val="20"/>
        </w:rPr>
        <w:t xml:space="preserve"> за 2024 год</w:t>
      </w:r>
    </w:p>
    <w:p w:rsidR="00642640" w:rsidRDefault="00642640" w:rsidP="00642640">
      <w:pPr>
        <w:rPr>
          <w:bCs/>
          <w:color w:val="FF0000"/>
          <w:sz w:val="20"/>
          <w:szCs w:val="20"/>
        </w:rPr>
        <w:sectPr w:rsidR="00642640">
          <w:pgSz w:w="16838" w:h="11906" w:orient="landscape"/>
          <w:pgMar w:top="720" w:right="720" w:bottom="720" w:left="720" w:header="708" w:footer="708" w:gutter="0"/>
          <w:cols w:space="720"/>
        </w:sectPr>
      </w:pPr>
    </w:p>
    <w:p w:rsidR="00642640" w:rsidRDefault="00642640" w:rsidP="00642640">
      <w:pPr>
        <w:ind w:firstLine="567"/>
        <w:rPr>
          <w:b/>
          <w:sz w:val="20"/>
          <w:szCs w:val="20"/>
        </w:rPr>
      </w:pPr>
      <w:r>
        <w:rPr>
          <w:b/>
          <w:sz w:val="20"/>
          <w:szCs w:val="20"/>
        </w:rPr>
        <w:lastRenderedPageBreak/>
        <w:t>Раздел 1. Основные положения муниципальной программы</w:t>
      </w:r>
    </w:p>
    <w:p w:rsidR="00642640" w:rsidRDefault="00642640" w:rsidP="00642640">
      <w:pPr>
        <w:ind w:firstLine="567"/>
        <w:jc w:val="both"/>
        <w:rPr>
          <w:sz w:val="20"/>
          <w:szCs w:val="20"/>
        </w:rPr>
      </w:pPr>
      <w:r>
        <w:rPr>
          <w:sz w:val="20"/>
          <w:szCs w:val="20"/>
        </w:rPr>
        <w:t>Муниципальная программа «Обеспечение качественным жильем и услугами жилищно-коммунального хозяйства населения города» утверждена постановлением Администрации города Иванова от 11.11.2022 № 1803.</w:t>
      </w:r>
      <w:r>
        <w:rPr>
          <w:sz w:val="20"/>
          <w:szCs w:val="28"/>
        </w:rPr>
        <w:t xml:space="preserve">  </w:t>
      </w:r>
    </w:p>
    <w:p w:rsidR="00642640" w:rsidRDefault="00642640" w:rsidP="00642640">
      <w:pPr>
        <w:tabs>
          <w:tab w:val="left" w:pos="993"/>
        </w:tabs>
        <w:ind w:firstLine="567"/>
        <w:jc w:val="both"/>
        <w:rPr>
          <w:b/>
          <w:sz w:val="20"/>
          <w:szCs w:val="20"/>
        </w:rPr>
      </w:pPr>
    </w:p>
    <w:p w:rsidR="00642640" w:rsidRDefault="00642640" w:rsidP="00642640">
      <w:pPr>
        <w:pStyle w:val="afb"/>
        <w:numPr>
          <w:ilvl w:val="1"/>
          <w:numId w:val="4"/>
        </w:numPr>
        <w:tabs>
          <w:tab w:val="left" w:pos="993"/>
          <w:tab w:val="left" w:pos="1134"/>
        </w:tabs>
        <w:autoSpaceDE w:val="0"/>
        <w:autoSpaceDN w:val="0"/>
        <w:adjustRightInd w:val="0"/>
        <w:spacing w:after="0" w:line="240" w:lineRule="auto"/>
        <w:ind w:left="0" w:firstLine="567"/>
        <w:jc w:val="both"/>
        <w:rPr>
          <w:rFonts w:ascii="Times New Roman" w:hAnsi="Times New Roman"/>
          <w:b/>
          <w:sz w:val="20"/>
          <w:szCs w:val="20"/>
        </w:rPr>
      </w:pPr>
      <w:r>
        <w:rPr>
          <w:rFonts w:ascii="Times New Roman" w:hAnsi="Times New Roman"/>
          <w:b/>
          <w:sz w:val="20"/>
          <w:szCs w:val="20"/>
        </w:rPr>
        <w:t>Головной исполнитель муниципальной программы</w:t>
      </w:r>
    </w:p>
    <w:p w:rsidR="00642640" w:rsidRDefault="00642640" w:rsidP="00642640">
      <w:pPr>
        <w:pStyle w:val="afb"/>
        <w:tabs>
          <w:tab w:val="left" w:pos="993"/>
          <w:tab w:val="left" w:pos="1134"/>
        </w:tabs>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Управление жилищно-коммунального хозяйства Администрации города Иванова</w:t>
      </w:r>
      <w:r>
        <w:rPr>
          <w:rFonts w:ascii="Times New Roman" w:hAnsi="Times New Roman"/>
          <w:bCs/>
          <w:sz w:val="20"/>
          <w:szCs w:val="20"/>
        </w:rPr>
        <w:t xml:space="preserve"> (по состоянию на 31.12.2024)</w:t>
      </w:r>
    </w:p>
    <w:p w:rsidR="00642640" w:rsidRDefault="00642640" w:rsidP="00642640">
      <w:pPr>
        <w:pStyle w:val="afb"/>
        <w:tabs>
          <w:tab w:val="left" w:pos="993"/>
          <w:tab w:val="left" w:pos="1134"/>
        </w:tabs>
        <w:autoSpaceDE w:val="0"/>
        <w:autoSpaceDN w:val="0"/>
        <w:adjustRightInd w:val="0"/>
        <w:spacing w:after="0" w:line="240" w:lineRule="auto"/>
        <w:ind w:left="0"/>
        <w:jc w:val="both"/>
        <w:rPr>
          <w:rFonts w:ascii="Times New Roman" w:hAnsi="Times New Roman"/>
          <w:sz w:val="20"/>
          <w:szCs w:val="20"/>
        </w:rPr>
      </w:pPr>
    </w:p>
    <w:p w:rsidR="00642640" w:rsidRDefault="00642640" w:rsidP="00642640">
      <w:pPr>
        <w:pStyle w:val="afb"/>
        <w:numPr>
          <w:ilvl w:val="1"/>
          <w:numId w:val="4"/>
        </w:numPr>
        <w:tabs>
          <w:tab w:val="left" w:pos="993"/>
          <w:tab w:val="left" w:pos="1134"/>
        </w:tabs>
        <w:autoSpaceDE w:val="0"/>
        <w:autoSpaceDN w:val="0"/>
        <w:adjustRightInd w:val="0"/>
        <w:spacing w:after="0" w:line="240" w:lineRule="auto"/>
        <w:ind w:left="0" w:firstLine="567"/>
        <w:jc w:val="both"/>
        <w:rPr>
          <w:rFonts w:ascii="Times New Roman" w:hAnsi="Times New Roman"/>
          <w:b/>
          <w:sz w:val="20"/>
          <w:szCs w:val="20"/>
        </w:rPr>
      </w:pPr>
      <w:r>
        <w:rPr>
          <w:rFonts w:ascii="Times New Roman" w:hAnsi="Times New Roman"/>
          <w:b/>
          <w:sz w:val="20"/>
          <w:szCs w:val="20"/>
        </w:rPr>
        <w:t>Цель муниципальной программы</w:t>
      </w:r>
    </w:p>
    <w:p w:rsidR="00642640" w:rsidRDefault="00642640" w:rsidP="00642640">
      <w:pPr>
        <w:pStyle w:val="afb"/>
        <w:tabs>
          <w:tab w:val="left" w:pos="1134"/>
        </w:tabs>
        <w:autoSpaceDE w:val="0"/>
        <w:autoSpaceDN w:val="0"/>
        <w:adjustRightInd w:val="0"/>
        <w:spacing w:after="0" w:line="240" w:lineRule="auto"/>
        <w:ind w:left="0" w:firstLine="567"/>
        <w:jc w:val="both"/>
        <w:rPr>
          <w:rFonts w:ascii="Times New Roman" w:eastAsiaTheme="minorHAnsi" w:hAnsi="Times New Roman"/>
          <w:sz w:val="20"/>
          <w:szCs w:val="20"/>
        </w:rPr>
      </w:pPr>
      <w:r>
        <w:rPr>
          <w:rFonts w:ascii="Times New Roman" w:eastAsiaTheme="minorHAnsi" w:hAnsi="Times New Roman"/>
          <w:sz w:val="20"/>
          <w:szCs w:val="20"/>
        </w:rPr>
        <w:t>Выполнение обязательств по обеспечению жильем определенных категорий граждан, а также обеспечение сохранности жилищного фонда и повышение качества предоставления жилищно-коммунальных услуг.</w:t>
      </w:r>
    </w:p>
    <w:p w:rsidR="00642640" w:rsidRDefault="00642640" w:rsidP="00642640">
      <w:pPr>
        <w:pStyle w:val="afb"/>
        <w:tabs>
          <w:tab w:val="left" w:pos="1134"/>
        </w:tabs>
        <w:autoSpaceDE w:val="0"/>
        <w:autoSpaceDN w:val="0"/>
        <w:adjustRightInd w:val="0"/>
        <w:spacing w:after="0" w:line="240" w:lineRule="auto"/>
        <w:ind w:left="0" w:firstLine="567"/>
        <w:jc w:val="both"/>
        <w:rPr>
          <w:rFonts w:ascii="Times New Roman" w:hAnsi="Times New Roman"/>
          <w:b/>
          <w:color w:val="FF0000"/>
          <w:sz w:val="20"/>
          <w:szCs w:val="20"/>
        </w:rPr>
      </w:pPr>
    </w:p>
    <w:p w:rsidR="00642640" w:rsidRDefault="00642640" w:rsidP="00642640">
      <w:pPr>
        <w:pStyle w:val="afb"/>
        <w:numPr>
          <w:ilvl w:val="1"/>
          <w:numId w:val="4"/>
        </w:numPr>
        <w:tabs>
          <w:tab w:val="left" w:pos="993"/>
          <w:tab w:val="left" w:pos="1134"/>
        </w:tabs>
        <w:autoSpaceDE w:val="0"/>
        <w:autoSpaceDN w:val="0"/>
        <w:adjustRightInd w:val="0"/>
        <w:spacing w:after="0" w:line="240" w:lineRule="auto"/>
        <w:ind w:left="0" w:firstLine="567"/>
        <w:jc w:val="both"/>
        <w:rPr>
          <w:rFonts w:ascii="Times New Roman" w:hAnsi="Times New Roman"/>
          <w:b/>
          <w:sz w:val="20"/>
          <w:szCs w:val="20"/>
        </w:rPr>
      </w:pPr>
      <w:r>
        <w:rPr>
          <w:rFonts w:ascii="Times New Roman" w:hAnsi="Times New Roman"/>
          <w:b/>
          <w:sz w:val="20"/>
          <w:szCs w:val="20"/>
        </w:rPr>
        <w:t>Задачи муниципальной программы</w:t>
      </w:r>
    </w:p>
    <w:p w:rsidR="00642640" w:rsidRDefault="00642640" w:rsidP="00642640">
      <w:pPr>
        <w:tabs>
          <w:tab w:val="left" w:pos="993"/>
          <w:tab w:val="left" w:pos="1134"/>
        </w:tabs>
        <w:autoSpaceDE w:val="0"/>
        <w:autoSpaceDN w:val="0"/>
        <w:adjustRightInd w:val="0"/>
        <w:ind w:firstLine="567"/>
        <w:jc w:val="both"/>
        <w:rPr>
          <w:sz w:val="20"/>
          <w:szCs w:val="20"/>
        </w:rPr>
      </w:pPr>
      <w:r>
        <w:rPr>
          <w:sz w:val="20"/>
          <w:szCs w:val="20"/>
        </w:rPr>
        <w:t>– обеспечение муниципального регулирования платы за содержание жилого помещения;</w:t>
      </w:r>
    </w:p>
    <w:p w:rsidR="00642640" w:rsidRDefault="00642640" w:rsidP="00642640">
      <w:pPr>
        <w:tabs>
          <w:tab w:val="left" w:pos="993"/>
          <w:tab w:val="left" w:pos="1134"/>
        </w:tabs>
        <w:autoSpaceDE w:val="0"/>
        <w:autoSpaceDN w:val="0"/>
        <w:adjustRightInd w:val="0"/>
        <w:ind w:firstLine="567"/>
        <w:jc w:val="both"/>
        <w:rPr>
          <w:sz w:val="20"/>
          <w:szCs w:val="20"/>
        </w:rPr>
      </w:pPr>
      <w:r>
        <w:rPr>
          <w:sz w:val="20"/>
          <w:szCs w:val="20"/>
        </w:rPr>
        <w:t>– выполнение условий, поставленных Правительством Российской Федерации, по недопущению роста размера платы граждан за коммунальные услуги выше прогнозируемого уровня инфляции;</w:t>
      </w:r>
    </w:p>
    <w:p w:rsidR="00642640" w:rsidRDefault="00642640" w:rsidP="00642640">
      <w:pPr>
        <w:tabs>
          <w:tab w:val="left" w:pos="993"/>
          <w:tab w:val="left" w:pos="1134"/>
        </w:tabs>
        <w:autoSpaceDE w:val="0"/>
        <w:autoSpaceDN w:val="0"/>
        <w:adjustRightInd w:val="0"/>
        <w:ind w:firstLine="567"/>
        <w:jc w:val="both"/>
        <w:rPr>
          <w:sz w:val="20"/>
          <w:szCs w:val="20"/>
        </w:rPr>
      </w:pPr>
      <w:r>
        <w:rPr>
          <w:sz w:val="20"/>
          <w:szCs w:val="20"/>
        </w:rPr>
        <w:t>– расселение аварийного жилищного фонда города Иванова;</w:t>
      </w:r>
    </w:p>
    <w:p w:rsidR="00642640" w:rsidRDefault="00642640" w:rsidP="00642640">
      <w:pPr>
        <w:tabs>
          <w:tab w:val="left" w:pos="993"/>
          <w:tab w:val="left" w:pos="1134"/>
        </w:tabs>
        <w:autoSpaceDE w:val="0"/>
        <w:autoSpaceDN w:val="0"/>
        <w:adjustRightInd w:val="0"/>
        <w:ind w:firstLine="567"/>
        <w:jc w:val="both"/>
        <w:rPr>
          <w:sz w:val="20"/>
          <w:szCs w:val="20"/>
        </w:rPr>
      </w:pPr>
      <w:r>
        <w:rPr>
          <w:sz w:val="20"/>
          <w:szCs w:val="20"/>
        </w:rPr>
        <w:t xml:space="preserve">– повышение доступности приобретения жилья в городе Иванове </w:t>
      </w:r>
      <w:r>
        <w:rPr>
          <w:sz w:val="20"/>
          <w:szCs w:val="20"/>
        </w:rPr>
        <w:br/>
        <w:t>для граждан и семей, нуждающихся в улучшении жилищных условий;</w:t>
      </w:r>
    </w:p>
    <w:p w:rsidR="00642640" w:rsidRDefault="00642640" w:rsidP="00642640">
      <w:pPr>
        <w:tabs>
          <w:tab w:val="left" w:pos="993"/>
          <w:tab w:val="left" w:pos="1134"/>
        </w:tabs>
        <w:autoSpaceDE w:val="0"/>
        <w:autoSpaceDN w:val="0"/>
        <w:adjustRightInd w:val="0"/>
        <w:ind w:firstLine="567"/>
        <w:jc w:val="both"/>
        <w:rPr>
          <w:sz w:val="20"/>
          <w:szCs w:val="20"/>
        </w:rPr>
      </w:pPr>
      <w:r>
        <w:rPr>
          <w:sz w:val="20"/>
          <w:szCs w:val="20"/>
        </w:rPr>
        <w:t xml:space="preserve">– выполнение переданных городскому округу Иваново государственных полномочий по однократному обеспечению детей-сирот и детей, оставшихся </w:t>
      </w:r>
      <w:r>
        <w:rPr>
          <w:sz w:val="20"/>
          <w:szCs w:val="20"/>
        </w:rPr>
        <w:br/>
        <w:t>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w:t>
      </w:r>
    </w:p>
    <w:p w:rsidR="00642640" w:rsidRDefault="00642640" w:rsidP="00642640">
      <w:pPr>
        <w:tabs>
          <w:tab w:val="left" w:pos="993"/>
          <w:tab w:val="left" w:pos="1134"/>
        </w:tabs>
        <w:autoSpaceDE w:val="0"/>
        <w:autoSpaceDN w:val="0"/>
        <w:adjustRightInd w:val="0"/>
        <w:ind w:firstLine="567"/>
        <w:jc w:val="both"/>
        <w:rPr>
          <w:sz w:val="20"/>
          <w:szCs w:val="20"/>
        </w:rPr>
      </w:pPr>
      <w:r>
        <w:rPr>
          <w:sz w:val="20"/>
          <w:szCs w:val="20"/>
        </w:rPr>
        <w:t>– обеспечение безопасности эксплуатации объектов жилищного фонда города Иванова и предотвращение возникновения чрезвычайных ситуаций.</w:t>
      </w:r>
    </w:p>
    <w:p w:rsidR="00642640" w:rsidRDefault="00642640" w:rsidP="00642640">
      <w:pPr>
        <w:tabs>
          <w:tab w:val="left" w:pos="993"/>
          <w:tab w:val="left" w:pos="1134"/>
        </w:tabs>
        <w:autoSpaceDE w:val="0"/>
        <w:autoSpaceDN w:val="0"/>
        <w:adjustRightInd w:val="0"/>
        <w:jc w:val="both"/>
        <w:rPr>
          <w:sz w:val="20"/>
          <w:szCs w:val="20"/>
        </w:rPr>
      </w:pPr>
    </w:p>
    <w:p w:rsidR="00642640" w:rsidRDefault="00642640" w:rsidP="00642640">
      <w:pPr>
        <w:pStyle w:val="afb"/>
        <w:numPr>
          <w:ilvl w:val="1"/>
          <w:numId w:val="4"/>
        </w:numPr>
        <w:tabs>
          <w:tab w:val="left" w:pos="1134"/>
        </w:tabs>
        <w:autoSpaceDE w:val="0"/>
        <w:autoSpaceDN w:val="0"/>
        <w:adjustRightInd w:val="0"/>
        <w:spacing w:after="0" w:line="240" w:lineRule="auto"/>
        <w:ind w:left="0" w:firstLine="567"/>
        <w:jc w:val="both"/>
        <w:rPr>
          <w:rFonts w:eastAsiaTheme="minorHAnsi"/>
          <w:b/>
          <w:sz w:val="20"/>
          <w:szCs w:val="20"/>
        </w:rPr>
      </w:pPr>
      <w:r>
        <w:rPr>
          <w:rFonts w:ascii="Times New Roman" w:eastAsiaTheme="minorHAnsi" w:hAnsi="Times New Roman"/>
          <w:b/>
          <w:sz w:val="20"/>
          <w:szCs w:val="20"/>
        </w:rPr>
        <w:t>Подпрограммы муниципальной программы</w:t>
      </w:r>
    </w:p>
    <w:p w:rsidR="00642640" w:rsidRDefault="00642640" w:rsidP="00642640">
      <w:pPr>
        <w:pStyle w:val="afb"/>
        <w:tabs>
          <w:tab w:val="left" w:pos="1134"/>
        </w:tabs>
        <w:autoSpaceDE w:val="0"/>
        <w:autoSpaceDN w:val="0"/>
        <w:adjustRightInd w:val="0"/>
        <w:spacing w:after="0" w:line="240" w:lineRule="auto"/>
        <w:ind w:left="567"/>
        <w:jc w:val="both"/>
        <w:rPr>
          <w:rFonts w:ascii="Times New Roman" w:eastAsiaTheme="minorHAnsi" w:hAnsi="Times New Roman"/>
          <w:sz w:val="20"/>
          <w:szCs w:val="20"/>
        </w:rPr>
      </w:pPr>
      <w:r>
        <w:rPr>
          <w:rFonts w:ascii="Times New Roman" w:hAnsi="Times New Roman"/>
          <w:sz w:val="20"/>
          <w:szCs w:val="20"/>
        </w:rPr>
        <w:t xml:space="preserve">– </w:t>
      </w:r>
      <w:r>
        <w:rPr>
          <w:rFonts w:ascii="Times New Roman" w:eastAsiaTheme="minorHAnsi" w:hAnsi="Times New Roman"/>
          <w:sz w:val="20"/>
          <w:szCs w:val="20"/>
        </w:rPr>
        <w:t>«Регулирование платы за содержание жилого помещения»</w:t>
      </w:r>
    </w:p>
    <w:p w:rsidR="00642640" w:rsidRDefault="00642640" w:rsidP="00642640">
      <w:pPr>
        <w:autoSpaceDE w:val="0"/>
        <w:autoSpaceDN w:val="0"/>
        <w:adjustRightInd w:val="0"/>
        <w:ind w:firstLine="567"/>
        <w:jc w:val="both"/>
        <w:rPr>
          <w:rFonts w:eastAsiaTheme="minorHAnsi"/>
          <w:sz w:val="20"/>
          <w:szCs w:val="20"/>
          <w:lang w:eastAsia="en-US"/>
        </w:rPr>
      </w:pPr>
      <w:r>
        <w:rPr>
          <w:sz w:val="20"/>
          <w:szCs w:val="20"/>
        </w:rPr>
        <w:t>–</w:t>
      </w:r>
      <w:r>
        <w:rPr>
          <w:rFonts w:eastAsiaTheme="minorHAnsi"/>
          <w:sz w:val="20"/>
          <w:szCs w:val="20"/>
          <w:lang w:eastAsia="en-US"/>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42640" w:rsidRDefault="00642640" w:rsidP="00642640">
      <w:pPr>
        <w:autoSpaceDE w:val="0"/>
        <w:autoSpaceDN w:val="0"/>
        <w:adjustRightInd w:val="0"/>
        <w:ind w:firstLine="567"/>
        <w:jc w:val="both"/>
        <w:rPr>
          <w:rFonts w:eastAsiaTheme="minorHAnsi"/>
          <w:sz w:val="20"/>
          <w:szCs w:val="20"/>
          <w:lang w:eastAsia="en-US"/>
        </w:rPr>
      </w:pPr>
      <w:r>
        <w:rPr>
          <w:sz w:val="20"/>
          <w:szCs w:val="20"/>
        </w:rPr>
        <w:t>–</w:t>
      </w:r>
      <w:r>
        <w:rPr>
          <w:rFonts w:eastAsiaTheme="minorHAnsi"/>
          <w:sz w:val="20"/>
          <w:szCs w:val="20"/>
          <w:lang w:eastAsia="en-US"/>
        </w:rPr>
        <w:t xml:space="preserve"> «Переселение граждан из аварийного жилищного фонда»</w:t>
      </w:r>
    </w:p>
    <w:p w:rsidR="00642640" w:rsidRDefault="00642640" w:rsidP="00642640">
      <w:pPr>
        <w:autoSpaceDE w:val="0"/>
        <w:autoSpaceDN w:val="0"/>
        <w:adjustRightInd w:val="0"/>
        <w:ind w:firstLine="567"/>
        <w:jc w:val="both"/>
        <w:rPr>
          <w:rFonts w:eastAsiaTheme="minorHAnsi"/>
          <w:sz w:val="20"/>
          <w:szCs w:val="20"/>
          <w:lang w:eastAsia="en-US"/>
        </w:rPr>
      </w:pPr>
      <w:r>
        <w:rPr>
          <w:sz w:val="20"/>
          <w:szCs w:val="20"/>
        </w:rPr>
        <w:t>–</w:t>
      </w:r>
      <w:r>
        <w:rPr>
          <w:rFonts w:eastAsiaTheme="minorHAnsi"/>
          <w:sz w:val="20"/>
          <w:szCs w:val="20"/>
          <w:lang w:eastAsia="en-US"/>
        </w:rPr>
        <w:t xml:space="preserve"> «Жилище»</w:t>
      </w:r>
    </w:p>
    <w:p w:rsidR="00642640" w:rsidRDefault="00642640" w:rsidP="00642640">
      <w:pPr>
        <w:autoSpaceDE w:val="0"/>
        <w:autoSpaceDN w:val="0"/>
        <w:adjustRightInd w:val="0"/>
        <w:ind w:firstLine="567"/>
        <w:jc w:val="both"/>
        <w:rPr>
          <w:rFonts w:eastAsiaTheme="minorHAnsi"/>
          <w:sz w:val="20"/>
          <w:szCs w:val="20"/>
          <w:lang w:eastAsia="en-US"/>
        </w:rPr>
      </w:pPr>
      <w:r>
        <w:rPr>
          <w:sz w:val="20"/>
          <w:szCs w:val="20"/>
        </w:rPr>
        <w:t>–</w:t>
      </w:r>
      <w:r>
        <w:rPr>
          <w:rFonts w:eastAsiaTheme="minorHAnsi"/>
          <w:sz w:val="20"/>
          <w:szCs w:val="20"/>
          <w:lang w:eastAsia="en-US"/>
        </w:rPr>
        <w:t xml:space="preserve"> «Капитальный ремонт общего имущества многоквартирных жилых домов </w:t>
      </w:r>
      <w:r>
        <w:rPr>
          <w:rFonts w:eastAsiaTheme="minorHAnsi"/>
          <w:sz w:val="20"/>
          <w:szCs w:val="20"/>
          <w:lang w:eastAsia="en-US"/>
        </w:rPr>
        <w:br/>
        <w:t>и муниципального жилищного фонда»</w:t>
      </w:r>
    </w:p>
    <w:p w:rsidR="00642640" w:rsidRDefault="00642640" w:rsidP="00642640">
      <w:pPr>
        <w:autoSpaceDE w:val="0"/>
        <w:autoSpaceDN w:val="0"/>
        <w:adjustRightInd w:val="0"/>
        <w:ind w:firstLine="567"/>
        <w:jc w:val="both"/>
        <w:rPr>
          <w:sz w:val="20"/>
          <w:szCs w:val="20"/>
        </w:rPr>
      </w:pPr>
    </w:p>
    <w:p w:rsidR="00642640" w:rsidRDefault="00642640" w:rsidP="00642640">
      <w:pPr>
        <w:autoSpaceDE w:val="0"/>
        <w:autoSpaceDN w:val="0"/>
        <w:adjustRightInd w:val="0"/>
        <w:ind w:firstLine="567"/>
        <w:jc w:val="both"/>
        <w:rPr>
          <w:rFonts w:eastAsiaTheme="minorHAnsi"/>
          <w:sz w:val="20"/>
          <w:szCs w:val="20"/>
          <w:lang w:eastAsia="en-US"/>
        </w:rPr>
      </w:pPr>
      <w:r>
        <w:rPr>
          <w:sz w:val="20"/>
          <w:szCs w:val="20"/>
        </w:rPr>
        <w:lastRenderedPageBreak/>
        <w:t>–</w:t>
      </w:r>
      <w:r>
        <w:rPr>
          <w:rFonts w:eastAsiaTheme="minorHAnsi"/>
          <w:sz w:val="20"/>
          <w:szCs w:val="20"/>
          <w:lang w:eastAsia="en-US"/>
        </w:rPr>
        <w:t xml:space="preserve"> «Ремонт дворовых территорий многоквартирных домов, проездов </w:t>
      </w:r>
      <w:r>
        <w:rPr>
          <w:rFonts w:eastAsiaTheme="minorHAnsi"/>
          <w:sz w:val="20"/>
          <w:szCs w:val="20"/>
          <w:lang w:eastAsia="en-US"/>
        </w:rPr>
        <w:br/>
        <w:t>к дворовым территориям многоквартирных домов»</w:t>
      </w:r>
    </w:p>
    <w:p w:rsidR="00642640" w:rsidRDefault="00642640" w:rsidP="00642640">
      <w:pPr>
        <w:autoSpaceDE w:val="0"/>
        <w:autoSpaceDN w:val="0"/>
        <w:adjustRightInd w:val="0"/>
        <w:ind w:firstLine="567"/>
        <w:jc w:val="both"/>
        <w:rPr>
          <w:rFonts w:eastAsiaTheme="minorHAnsi"/>
          <w:sz w:val="20"/>
          <w:szCs w:val="20"/>
          <w:lang w:eastAsia="en-US"/>
        </w:rPr>
      </w:pPr>
      <w:r>
        <w:rPr>
          <w:sz w:val="20"/>
          <w:szCs w:val="20"/>
        </w:rPr>
        <w:t>–</w:t>
      </w:r>
      <w:r>
        <w:rPr>
          <w:rFonts w:eastAsiaTheme="minorHAnsi"/>
          <w:sz w:val="20"/>
          <w:szCs w:val="20"/>
          <w:lang w:eastAsia="en-US"/>
        </w:rPr>
        <w:t xml:space="preserve"> «Субсидирование предоставления коммунальных услуг»</w:t>
      </w:r>
    </w:p>
    <w:p w:rsidR="00642640" w:rsidRDefault="00642640" w:rsidP="00642640">
      <w:pPr>
        <w:autoSpaceDE w:val="0"/>
        <w:autoSpaceDN w:val="0"/>
        <w:adjustRightInd w:val="0"/>
        <w:ind w:firstLine="567"/>
        <w:jc w:val="both"/>
        <w:rPr>
          <w:rFonts w:eastAsiaTheme="minorHAnsi"/>
          <w:sz w:val="20"/>
          <w:szCs w:val="20"/>
          <w:lang w:eastAsia="en-US"/>
        </w:rPr>
      </w:pPr>
    </w:p>
    <w:p w:rsidR="00642640" w:rsidRDefault="00642640" w:rsidP="00642640">
      <w:pPr>
        <w:autoSpaceDE w:val="0"/>
        <w:autoSpaceDN w:val="0"/>
        <w:adjustRightInd w:val="0"/>
        <w:ind w:firstLine="567"/>
        <w:jc w:val="both"/>
        <w:rPr>
          <w:rFonts w:eastAsiaTheme="minorHAnsi"/>
          <w:b/>
          <w:bCs/>
          <w:sz w:val="20"/>
          <w:szCs w:val="20"/>
          <w:lang w:eastAsia="en-US"/>
        </w:rPr>
      </w:pPr>
      <w:r>
        <w:rPr>
          <w:b/>
          <w:sz w:val="20"/>
          <w:szCs w:val="20"/>
        </w:rPr>
        <w:t xml:space="preserve">Раздел 2. </w:t>
      </w:r>
      <w:r>
        <w:rPr>
          <w:rFonts w:eastAsiaTheme="minorHAnsi"/>
          <w:b/>
          <w:bCs/>
          <w:sz w:val="20"/>
          <w:szCs w:val="20"/>
          <w:lang w:eastAsia="en-US"/>
        </w:rPr>
        <w:t>Описание ключевых результатов реализации муниципальной программы города Иванова</w:t>
      </w:r>
    </w:p>
    <w:p w:rsidR="00642640" w:rsidRDefault="00642640" w:rsidP="00642640">
      <w:pPr>
        <w:autoSpaceDE w:val="0"/>
        <w:autoSpaceDN w:val="0"/>
        <w:adjustRightInd w:val="0"/>
        <w:jc w:val="center"/>
        <w:rPr>
          <w:rFonts w:eastAsiaTheme="minorHAnsi"/>
          <w:b/>
          <w:bCs/>
          <w:sz w:val="20"/>
          <w:szCs w:val="20"/>
          <w:lang w:eastAsia="en-US"/>
        </w:rPr>
      </w:pPr>
    </w:p>
    <w:p w:rsidR="00642640" w:rsidRDefault="00642640" w:rsidP="00642640">
      <w:pPr>
        <w:autoSpaceDE w:val="0"/>
        <w:autoSpaceDN w:val="0"/>
        <w:adjustRightInd w:val="0"/>
        <w:jc w:val="center"/>
        <w:rPr>
          <w:rFonts w:eastAsiaTheme="minorHAnsi"/>
          <w:b/>
          <w:bCs/>
          <w:color w:val="FF0000"/>
          <w:sz w:val="4"/>
          <w:szCs w:val="20"/>
          <w:lang w:eastAsia="en-US"/>
        </w:rPr>
      </w:pPr>
    </w:p>
    <w:p w:rsidR="00642640" w:rsidRDefault="00642640" w:rsidP="00642640">
      <w:pPr>
        <w:pStyle w:val="afb"/>
        <w:numPr>
          <w:ilvl w:val="1"/>
          <w:numId w:val="6"/>
        </w:numPr>
        <w:tabs>
          <w:tab w:val="left" w:pos="993"/>
        </w:tabs>
        <w:spacing w:after="0" w:line="240" w:lineRule="auto"/>
        <w:ind w:left="0" w:firstLine="567"/>
        <w:jc w:val="both"/>
        <w:rPr>
          <w:rFonts w:ascii="Times New Roman" w:hAnsi="Times New Roman"/>
          <w:b/>
          <w:sz w:val="20"/>
          <w:szCs w:val="20"/>
        </w:rPr>
      </w:pPr>
      <w:r>
        <w:rPr>
          <w:rFonts w:ascii="Times New Roman" w:hAnsi="Times New Roman"/>
          <w:b/>
          <w:sz w:val="20"/>
          <w:szCs w:val="20"/>
        </w:rPr>
        <w:t xml:space="preserve">Сведения о степени соответствия плановых и фактически достигнутых значений целевых индикаторов муниципальной программы </w:t>
      </w:r>
      <w:r>
        <w:rPr>
          <w:rFonts w:ascii="Times New Roman" w:hAnsi="Times New Roman"/>
          <w:b/>
          <w:sz w:val="20"/>
          <w:szCs w:val="20"/>
        </w:rPr>
        <w:br/>
        <w:t>за 2024 год</w:t>
      </w:r>
    </w:p>
    <w:p w:rsidR="00642640" w:rsidRDefault="00642640" w:rsidP="00642640">
      <w:pPr>
        <w:ind w:firstLine="567"/>
        <w:jc w:val="both"/>
        <w:rPr>
          <w:rFonts w:eastAsiaTheme="minorHAnsi"/>
          <w:sz w:val="20"/>
          <w:szCs w:val="22"/>
          <w:lang w:eastAsia="en-US"/>
        </w:rPr>
      </w:pPr>
      <w:r>
        <w:rPr>
          <w:rFonts w:eastAsia="Calibri"/>
          <w:sz w:val="20"/>
          <w:szCs w:val="22"/>
          <w:lang w:eastAsia="en-US"/>
        </w:rPr>
        <w:t xml:space="preserve">Сведения о степени достижения запланированных значений целевых </w:t>
      </w:r>
      <w:r>
        <w:rPr>
          <w:rFonts w:eastAsiaTheme="minorHAnsi"/>
          <w:sz w:val="20"/>
          <w:szCs w:val="22"/>
          <w:lang w:eastAsia="en-US"/>
        </w:rPr>
        <w:t>индикаторов</w:t>
      </w:r>
      <w:r>
        <w:rPr>
          <w:rFonts w:eastAsia="Calibri"/>
          <w:sz w:val="20"/>
          <w:szCs w:val="22"/>
          <w:lang w:eastAsia="en-US"/>
        </w:rPr>
        <w:t xml:space="preserve"> муниципальной программы за 2024 год, в том числе п</w:t>
      </w:r>
      <w:r>
        <w:rPr>
          <w:rFonts w:eastAsiaTheme="minorHAnsi"/>
          <w:sz w:val="20"/>
          <w:szCs w:val="22"/>
          <w:lang w:eastAsia="en-US"/>
        </w:rPr>
        <w:t>ояснение причин отклонений ожидаемых (плановых) и фактически достигнутых результатов, приведены в табличной части отчета о ходе реализации муниципальной программы.</w:t>
      </w:r>
    </w:p>
    <w:p w:rsidR="00642640" w:rsidRDefault="00642640" w:rsidP="00642640">
      <w:pPr>
        <w:pStyle w:val="af8"/>
        <w:rPr>
          <w:rFonts w:ascii="Times New Roman" w:hAnsi="Times New Roman" w:cs="Times New Roman"/>
        </w:rPr>
      </w:pPr>
    </w:p>
    <w:p w:rsidR="00642640" w:rsidRDefault="00642640" w:rsidP="00642640">
      <w:pPr>
        <w:pStyle w:val="af8"/>
        <w:numPr>
          <w:ilvl w:val="1"/>
          <w:numId w:val="6"/>
        </w:numPr>
        <w:tabs>
          <w:tab w:val="left" w:pos="709"/>
          <w:tab w:val="left" w:pos="993"/>
        </w:tabs>
        <w:ind w:left="0" w:firstLine="567"/>
        <w:jc w:val="both"/>
        <w:rPr>
          <w:rFonts w:ascii="Times New Roman" w:hAnsi="Times New Roman" w:cs="Times New Roman"/>
          <w:b/>
          <w:sz w:val="20"/>
        </w:rPr>
      </w:pPr>
      <w:r>
        <w:rPr>
          <w:rFonts w:ascii="Times New Roman" w:hAnsi="Times New Roman" w:cs="Times New Roman"/>
          <w:b/>
          <w:sz w:val="20"/>
        </w:rPr>
        <w:t>Сведения о выполнении расходных обязательств, связанных</w:t>
      </w:r>
      <w:r>
        <w:rPr>
          <w:rFonts w:ascii="Times New Roman" w:hAnsi="Times New Roman" w:cs="Times New Roman"/>
          <w:b/>
          <w:sz w:val="20"/>
        </w:rPr>
        <w:br/>
        <w:t>с реализацией муниципальной программы в 2024 году</w:t>
      </w:r>
    </w:p>
    <w:p w:rsidR="00642640" w:rsidRDefault="00642640" w:rsidP="00642640">
      <w:pPr>
        <w:pStyle w:val="af8"/>
        <w:ind w:firstLine="567"/>
        <w:jc w:val="both"/>
        <w:rPr>
          <w:rFonts w:ascii="Times New Roman" w:hAnsi="Times New Roman" w:cs="Times New Roman"/>
          <w:sz w:val="20"/>
        </w:rPr>
      </w:pPr>
      <w:r>
        <w:rPr>
          <w:rFonts w:ascii="Times New Roman" w:hAnsi="Times New Roman"/>
          <w:sz w:val="20"/>
          <w:szCs w:val="20"/>
        </w:rPr>
        <w:t xml:space="preserve">Объем плановых расходов в соответствии с редакцией муниципальной программы, действующей на 31.12.2024, и решением Ивановской </w:t>
      </w:r>
      <w:r>
        <w:rPr>
          <w:rFonts w:ascii="Times New Roman" w:hAnsi="Times New Roman"/>
          <w:sz w:val="20"/>
          <w:szCs w:val="20"/>
        </w:rPr>
        <w:br/>
        <w:t xml:space="preserve">городской Думы от 18.12.2024 № 638 </w:t>
      </w:r>
      <w:r>
        <w:rPr>
          <w:rFonts w:ascii="Times New Roman" w:hAnsi="Times New Roman"/>
          <w:sz w:val="20"/>
        </w:rPr>
        <w:t xml:space="preserve">составил 504 661 069,79 руб. </w:t>
      </w:r>
      <w:r>
        <w:rPr>
          <w:rFonts w:ascii="Times New Roman" w:hAnsi="Times New Roman"/>
          <w:bCs/>
          <w:sz w:val="20"/>
          <w:szCs w:val="20"/>
        </w:rPr>
        <w:t xml:space="preserve">Степень соответствия фактического уровня исполнения расходных обязательств запланированному по муниципальной программе за отчетный год составила </w:t>
      </w:r>
      <w:r>
        <w:rPr>
          <w:rFonts w:ascii="Times New Roman" w:hAnsi="Times New Roman"/>
          <w:bCs/>
          <w:sz w:val="20"/>
          <w:szCs w:val="20"/>
        </w:rPr>
        <w:br/>
      </w:r>
      <w:r>
        <w:rPr>
          <w:rFonts w:ascii="Times New Roman" w:hAnsi="Times New Roman" w:cs="Times New Roman"/>
          <w:sz w:val="20"/>
          <w:szCs w:val="20"/>
        </w:rPr>
        <w:t xml:space="preserve">(с учетом объема экономии </w:t>
      </w:r>
      <w:r>
        <w:rPr>
          <w:rFonts w:ascii="Times New Roman" w:hAnsi="Times New Roman" w:cs="Times New Roman"/>
          <w:bCs/>
          <w:sz w:val="20"/>
          <w:szCs w:val="20"/>
        </w:rPr>
        <w:t>бюджетных средств, полученного по итогам проведения конкурентных процедур</w:t>
      </w:r>
      <w:r>
        <w:rPr>
          <w:rFonts w:ascii="Times New Roman" w:hAnsi="Times New Roman" w:cs="Times New Roman"/>
          <w:sz w:val="20"/>
          <w:szCs w:val="20"/>
        </w:rPr>
        <w:t xml:space="preserve">) </w:t>
      </w:r>
      <w:r>
        <w:rPr>
          <w:rFonts w:ascii="Times New Roman" w:hAnsi="Times New Roman"/>
          <w:bCs/>
          <w:sz w:val="20"/>
          <w:szCs w:val="20"/>
        </w:rPr>
        <w:t>98,76%</w:t>
      </w:r>
      <w:r>
        <w:rPr>
          <w:rFonts w:ascii="Times New Roman" w:hAnsi="Times New Roman" w:cs="Times New Roman"/>
          <w:sz w:val="20"/>
          <w:szCs w:val="20"/>
        </w:rPr>
        <w:t>.</w:t>
      </w:r>
    </w:p>
    <w:p w:rsidR="00642640" w:rsidRDefault="00642640" w:rsidP="00642640">
      <w:pPr>
        <w:pStyle w:val="afb"/>
        <w:spacing w:after="0" w:line="240" w:lineRule="auto"/>
        <w:ind w:left="0" w:firstLine="567"/>
        <w:jc w:val="both"/>
        <w:rPr>
          <w:rFonts w:ascii="Times New Roman" w:hAnsi="Times New Roman"/>
          <w:bCs/>
          <w:color w:val="FF0000"/>
          <w:sz w:val="20"/>
          <w:highlight w:val="red"/>
        </w:rPr>
      </w:pPr>
    </w:p>
    <w:p w:rsidR="00642640" w:rsidRDefault="00642640" w:rsidP="00642640">
      <w:pPr>
        <w:pStyle w:val="af8"/>
        <w:ind w:firstLine="567"/>
        <w:jc w:val="both"/>
        <w:rPr>
          <w:rFonts w:ascii="Times New Roman" w:hAnsi="Times New Roman" w:cs="Times New Roman"/>
          <w:b/>
          <w:bCs/>
          <w:sz w:val="20"/>
          <w:szCs w:val="20"/>
        </w:rPr>
      </w:pPr>
      <w:r>
        <w:rPr>
          <w:rFonts w:ascii="Times New Roman" w:hAnsi="Times New Roman" w:cs="Times New Roman"/>
          <w:b/>
          <w:sz w:val="20"/>
          <w:szCs w:val="20"/>
        </w:rPr>
        <w:t xml:space="preserve">Раздел 3. </w:t>
      </w:r>
      <w:r>
        <w:rPr>
          <w:rFonts w:ascii="Times New Roman" w:hAnsi="Times New Roman" w:cs="Times New Roman"/>
          <w:b/>
          <w:bCs/>
          <w:sz w:val="20"/>
          <w:szCs w:val="20"/>
        </w:rPr>
        <w:t>Оценка возможностей достижения запланированных конечных результатов муниципальной программы к моменту ее завершения с учетом фактически достигнутых результатов</w:t>
      </w:r>
    </w:p>
    <w:p w:rsidR="00642640" w:rsidRDefault="00642640" w:rsidP="00642640">
      <w:pPr>
        <w:pStyle w:val="af8"/>
        <w:ind w:firstLine="567"/>
        <w:jc w:val="both"/>
        <w:rPr>
          <w:rFonts w:ascii="Times New Roman" w:hAnsi="Times New Roman" w:cs="Times New Roman"/>
          <w:b/>
          <w:bCs/>
          <w:sz w:val="20"/>
          <w:szCs w:val="20"/>
        </w:rPr>
      </w:pPr>
      <w:r>
        <w:rPr>
          <w:rFonts w:ascii="Times New Roman" w:hAnsi="Times New Roman" w:cs="Times New Roman"/>
          <w:color w:val="000000"/>
          <w:sz w:val="20"/>
          <w:szCs w:val="20"/>
        </w:rPr>
        <w:t xml:space="preserve">Анализ достигнутых результатов реализации муниципальной программы позволяет сделать вывод, что при условии финансирования в полном объеме всех мероприятий муниципальной программы конечные результаты, запланированные </w:t>
      </w:r>
      <w:r>
        <w:rPr>
          <w:rFonts w:ascii="Times New Roman" w:hAnsi="Times New Roman" w:cs="Times New Roman"/>
          <w:color w:val="000000"/>
          <w:sz w:val="20"/>
          <w:szCs w:val="20"/>
        </w:rPr>
        <w:br/>
        <w:t>к моменту ее завершения, будут достигнуты.</w:t>
      </w:r>
    </w:p>
    <w:p w:rsidR="00642640" w:rsidRDefault="00642640" w:rsidP="00642640">
      <w:pPr>
        <w:ind w:firstLine="567"/>
        <w:jc w:val="both"/>
        <w:rPr>
          <w:rFonts w:eastAsia="Calibri"/>
          <w:sz w:val="20"/>
          <w:szCs w:val="20"/>
        </w:rPr>
      </w:pPr>
    </w:p>
    <w:p w:rsidR="00642640" w:rsidRDefault="00642640" w:rsidP="00642640">
      <w:pPr>
        <w:pStyle w:val="afb"/>
        <w:autoSpaceDE w:val="0"/>
        <w:autoSpaceDN w:val="0"/>
        <w:adjustRightInd w:val="0"/>
        <w:spacing w:after="0" w:line="240" w:lineRule="auto"/>
        <w:ind w:left="0" w:firstLine="567"/>
        <w:jc w:val="both"/>
        <w:rPr>
          <w:rFonts w:ascii="Times New Roman" w:eastAsiaTheme="minorHAnsi" w:hAnsi="Times New Roman"/>
          <w:b/>
          <w:bCs/>
          <w:sz w:val="20"/>
          <w:szCs w:val="20"/>
        </w:rPr>
      </w:pPr>
      <w:r>
        <w:rPr>
          <w:rFonts w:ascii="Times New Roman" w:hAnsi="Times New Roman"/>
          <w:b/>
          <w:sz w:val="20"/>
          <w:szCs w:val="20"/>
        </w:rPr>
        <w:t xml:space="preserve">Раздел 4. </w:t>
      </w:r>
      <w:r>
        <w:rPr>
          <w:rFonts w:ascii="Times New Roman" w:eastAsiaTheme="minorHAnsi" w:hAnsi="Times New Roman"/>
          <w:b/>
          <w:bCs/>
          <w:sz w:val="20"/>
          <w:szCs w:val="20"/>
        </w:rPr>
        <w:t xml:space="preserve">Описание ключевых результатов реализации каждой </w:t>
      </w:r>
      <w:r>
        <w:rPr>
          <w:rFonts w:ascii="Times New Roman" w:eastAsiaTheme="minorHAnsi" w:hAnsi="Times New Roman"/>
          <w:b/>
          <w:bCs/>
          <w:sz w:val="20"/>
          <w:szCs w:val="20"/>
        </w:rPr>
        <w:br/>
        <w:t>из подпрограмм, достигнутых в отчетном году</w:t>
      </w:r>
    </w:p>
    <w:p w:rsidR="00642640" w:rsidRDefault="00642640" w:rsidP="00642640">
      <w:pPr>
        <w:pStyle w:val="afb"/>
        <w:autoSpaceDE w:val="0"/>
        <w:autoSpaceDN w:val="0"/>
        <w:adjustRightInd w:val="0"/>
        <w:spacing w:after="0" w:line="240" w:lineRule="auto"/>
        <w:ind w:left="0" w:firstLine="567"/>
        <w:jc w:val="both"/>
        <w:rPr>
          <w:rFonts w:ascii="Times New Roman" w:hAnsi="Times New Roman"/>
        </w:rPr>
      </w:pPr>
      <w:r>
        <w:rPr>
          <w:rFonts w:ascii="Times New Roman" w:eastAsiaTheme="minorHAnsi" w:hAnsi="Times New Roman"/>
          <w:bCs/>
          <w:sz w:val="20"/>
          <w:szCs w:val="20"/>
        </w:rPr>
        <w:t>В рамках мероприятия «</w:t>
      </w:r>
      <w:r>
        <w:rPr>
          <w:rFonts w:ascii="Times New Roman" w:eastAsiaTheme="minorHAnsi" w:hAnsi="Times New Roman"/>
          <w:sz w:val="20"/>
          <w:szCs w:val="20"/>
        </w:rPr>
        <w:t xml:space="preserve">Проведение экспертизы установления платы </w:t>
      </w:r>
      <w:r>
        <w:rPr>
          <w:rFonts w:ascii="Times New Roman" w:eastAsiaTheme="minorHAnsi" w:hAnsi="Times New Roman"/>
          <w:sz w:val="20"/>
          <w:szCs w:val="20"/>
        </w:rPr>
        <w:br/>
        <w:t xml:space="preserve">за содержание жилого помещения» подпрограммы </w:t>
      </w:r>
      <w:r>
        <w:rPr>
          <w:rFonts w:ascii="Times New Roman" w:eastAsiaTheme="minorHAnsi" w:hAnsi="Times New Roman"/>
          <w:bCs/>
          <w:color w:val="000000"/>
          <w:sz w:val="20"/>
          <w:szCs w:val="20"/>
        </w:rPr>
        <w:t xml:space="preserve">«Регулирование платы </w:t>
      </w:r>
      <w:r>
        <w:rPr>
          <w:rFonts w:ascii="Times New Roman" w:eastAsiaTheme="minorHAnsi" w:hAnsi="Times New Roman"/>
          <w:bCs/>
          <w:color w:val="000000"/>
          <w:sz w:val="20"/>
          <w:szCs w:val="20"/>
        </w:rPr>
        <w:br/>
        <w:t xml:space="preserve">за содержание жилого помещения» </w:t>
      </w:r>
      <w:r>
        <w:rPr>
          <w:rFonts w:ascii="Times New Roman" w:hAnsi="Times New Roman"/>
          <w:sz w:val="20"/>
          <w:szCs w:val="20"/>
        </w:rPr>
        <w:t>в 2024 году заключен муниципальный контракт</w:t>
      </w:r>
      <w:r>
        <w:rPr>
          <w:rFonts w:ascii="Times New Roman" w:hAnsi="Times New Roman"/>
          <w:sz w:val="20"/>
          <w:szCs w:val="20"/>
        </w:rPr>
        <w:br/>
        <w:t xml:space="preserve">на проведение детализации экспертизы платы за содержание жилого помещения </w:t>
      </w:r>
      <w:r>
        <w:rPr>
          <w:rFonts w:ascii="Times New Roman" w:hAnsi="Times New Roman"/>
          <w:sz w:val="20"/>
          <w:szCs w:val="20"/>
        </w:rPr>
        <w:br/>
        <w:t xml:space="preserve">на сумму 180 000,00 руб. Это позволило использовать экономически обоснованную величину платы за содержание и ремонт при проведении открытых конкурсов </w:t>
      </w:r>
      <w:r>
        <w:rPr>
          <w:rFonts w:ascii="Times New Roman" w:hAnsi="Times New Roman"/>
          <w:sz w:val="20"/>
          <w:szCs w:val="20"/>
        </w:rPr>
        <w:br/>
        <w:t xml:space="preserve">по выбору управляющих компаний для обслуживания многоквартирных домов </w:t>
      </w:r>
      <w:r>
        <w:rPr>
          <w:rFonts w:ascii="Times New Roman" w:hAnsi="Times New Roman"/>
          <w:sz w:val="20"/>
          <w:szCs w:val="20"/>
        </w:rPr>
        <w:lastRenderedPageBreak/>
        <w:t xml:space="preserve">(далее – МКД) и оценки величины, предлагаемой управляющими компаниями </w:t>
      </w:r>
      <w:r>
        <w:rPr>
          <w:rFonts w:ascii="Times New Roman" w:hAnsi="Times New Roman"/>
          <w:sz w:val="20"/>
          <w:szCs w:val="20"/>
        </w:rPr>
        <w:br/>
        <w:t>для установления на очередной год, платы за содержание и ремонт жилья для принятия собственниками помещений МКД на общих собраниях по муниципальным жилым помещениям, в голосовании за которые участвует Администрация города Иванова.</w:t>
      </w:r>
      <w:r>
        <w:rPr>
          <w:rFonts w:ascii="Times New Roman" w:hAnsi="Times New Roman"/>
        </w:rPr>
        <w:t>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bCs/>
          <w:color w:val="000000"/>
          <w:sz w:val="20"/>
          <w:szCs w:val="20"/>
          <w:lang w:eastAsia="en-US"/>
        </w:rPr>
        <w:t xml:space="preserve">В 2024 году в целях исполнения переданных государственных полномочий </w:t>
      </w:r>
      <w:r>
        <w:rPr>
          <w:rFonts w:eastAsiaTheme="minorHAnsi"/>
          <w:bCs/>
          <w:color w:val="000000"/>
          <w:sz w:val="20"/>
          <w:szCs w:val="20"/>
          <w:lang w:eastAsia="en-US"/>
        </w:rPr>
        <w:br/>
        <w:t xml:space="preserve">по однократному обеспечению детей-сирот благоустроенными жилыми помещениями специализированного жилищного фонда Администрацией города Иванова было приобретено 65 </w:t>
      </w:r>
      <w:r>
        <w:rPr>
          <w:rFonts w:eastAsiaTheme="minorHAnsi"/>
          <w:color w:val="000000"/>
          <w:sz w:val="20"/>
          <w:szCs w:val="20"/>
          <w:lang w:eastAsia="en-US"/>
        </w:rPr>
        <w:t xml:space="preserve">благоустроенных жилых помещений. Кроме того, проведена оценка средней рыночной стоимости 1 квадратного метра общей площади жилых помещений на рынке недвижимости города Иванова на общую сумму </w:t>
      </w:r>
      <w:r>
        <w:rPr>
          <w:rFonts w:eastAsiaTheme="minorHAnsi"/>
          <w:color w:val="000000"/>
          <w:sz w:val="20"/>
          <w:szCs w:val="20"/>
          <w:lang w:eastAsia="en-US"/>
        </w:rPr>
        <w:br/>
        <w:t>24 000,00 руб.</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color w:val="000000"/>
          <w:sz w:val="20"/>
          <w:szCs w:val="20"/>
          <w:lang w:eastAsia="en-US"/>
        </w:rPr>
        <w:t xml:space="preserve"> </w:t>
      </w:r>
      <w:r>
        <w:rPr>
          <w:rFonts w:eastAsiaTheme="minorHAnsi"/>
          <w:bCs/>
          <w:color w:val="000000"/>
          <w:sz w:val="20"/>
          <w:szCs w:val="20"/>
          <w:lang w:eastAsia="en-US"/>
        </w:rPr>
        <w:t xml:space="preserve">По подпрограмме «Переселение граждан из аварийного жилищного фонда» </w:t>
      </w:r>
      <w:r>
        <w:rPr>
          <w:rFonts w:eastAsiaTheme="minorHAnsi"/>
          <w:bCs/>
          <w:color w:val="000000"/>
          <w:sz w:val="20"/>
          <w:szCs w:val="20"/>
          <w:lang w:eastAsia="en-US"/>
        </w:rPr>
        <w:br/>
        <w:t>в</w:t>
      </w:r>
      <w:r>
        <w:rPr>
          <w:rFonts w:eastAsiaTheme="minorHAnsi"/>
          <w:color w:val="000000"/>
          <w:sz w:val="20"/>
          <w:szCs w:val="20"/>
          <w:lang w:eastAsia="en-US"/>
        </w:rPr>
        <w:t xml:space="preserve"> 2024 году продолжалась работа по переселению граждан из одного жилого помещения, которое не было расселено в рамках этапа переселения 2023 года в связи с наличием судебного спора. В результате указанное жилое помещение было расселено, 3 чел. переселены из аварийного жилья, аварийный жилой дом подготовлен к сносу.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color w:val="000000"/>
          <w:sz w:val="20"/>
          <w:szCs w:val="20"/>
          <w:lang w:eastAsia="en-US"/>
        </w:rPr>
        <w:t xml:space="preserve">По этапу переселения 2024 года расселению подлежали 5 аварийных многоквартирных домов, в которых расположено 50 расселяемых жилых помещений общей площадью 1 986,2 кв. м (в том числе 8 жилых помещений, находящихся </w:t>
      </w:r>
      <w:r>
        <w:rPr>
          <w:rFonts w:eastAsiaTheme="minorHAnsi"/>
          <w:color w:val="000000"/>
          <w:sz w:val="20"/>
          <w:szCs w:val="20"/>
          <w:lang w:eastAsia="en-US"/>
        </w:rPr>
        <w:br/>
        <w:t xml:space="preserve">в муниципальной собственности, 42 – в частной собственности). Жилые помещения занимали 102 чел.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color w:val="000000"/>
          <w:sz w:val="20"/>
          <w:szCs w:val="20"/>
          <w:lang w:eastAsia="en-US"/>
        </w:rPr>
        <w:t xml:space="preserve">Нанимателям 7 аварийных жилых помещений вручены ключи </w:t>
      </w:r>
      <w:r>
        <w:rPr>
          <w:rFonts w:eastAsiaTheme="minorHAnsi"/>
          <w:color w:val="000000"/>
          <w:sz w:val="20"/>
          <w:szCs w:val="20"/>
          <w:lang w:eastAsia="en-US"/>
        </w:rPr>
        <w:br/>
        <w:t xml:space="preserve">от предоставленных по договорам социального найма жилых помещений. </w:t>
      </w:r>
      <w:r>
        <w:rPr>
          <w:rFonts w:eastAsiaTheme="minorHAnsi"/>
          <w:color w:val="000000"/>
          <w:sz w:val="20"/>
          <w:szCs w:val="20"/>
          <w:lang w:eastAsia="en-US"/>
        </w:rPr>
        <w:br/>
        <w:t xml:space="preserve">Для переселения граждан-нанимателей из 4 жилых помещений, расположенных </w:t>
      </w:r>
      <w:r>
        <w:rPr>
          <w:rFonts w:eastAsiaTheme="minorHAnsi"/>
          <w:color w:val="000000"/>
          <w:sz w:val="20"/>
          <w:szCs w:val="20"/>
          <w:lang w:eastAsia="en-US"/>
        </w:rPr>
        <w:br/>
        <w:t xml:space="preserve">в аварийных домах из свободного муниципального жилищного фонда были подобраны благоустроенные жилые помещения. Свои жилищные условия улучшили 8 чел.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color w:val="000000"/>
          <w:sz w:val="20"/>
          <w:szCs w:val="20"/>
          <w:lang w:eastAsia="en-US"/>
        </w:rPr>
        <w:t xml:space="preserve">Десяти гражданам, переселяемым из аварийного жилья, были приобретены </w:t>
      </w:r>
      <w:r>
        <w:rPr>
          <w:rFonts w:eastAsiaTheme="minorHAnsi"/>
          <w:color w:val="000000"/>
          <w:sz w:val="20"/>
          <w:szCs w:val="20"/>
          <w:lang w:eastAsia="en-US"/>
        </w:rPr>
        <w:br/>
        <w:t xml:space="preserve">и предоставлены 3 квартиры стоимостью 14 038 136,13 руб.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color w:val="000000"/>
          <w:sz w:val="20"/>
          <w:szCs w:val="20"/>
          <w:lang w:eastAsia="en-US"/>
        </w:rPr>
        <w:t xml:space="preserve">В целях определения размера возмещения, подлежащего выплате собственникам изымаемых жилых помещений в аварийных домах, заключено </w:t>
      </w:r>
      <w:r>
        <w:rPr>
          <w:rFonts w:eastAsiaTheme="minorHAnsi"/>
          <w:color w:val="000000"/>
          <w:sz w:val="20"/>
          <w:szCs w:val="20"/>
          <w:lang w:eastAsia="en-US"/>
        </w:rPr>
        <w:br/>
        <w:t xml:space="preserve">3 муниципальных контракта в отношении 42 объектов на оказание услуг </w:t>
      </w:r>
      <w:r>
        <w:rPr>
          <w:rFonts w:eastAsiaTheme="minorHAnsi"/>
          <w:color w:val="000000"/>
          <w:sz w:val="20"/>
          <w:szCs w:val="20"/>
          <w:lang w:eastAsia="en-US"/>
        </w:rPr>
        <w:br/>
        <w:t xml:space="preserve">по определению рыночной стоимости жилых помещений, рыночной стоимости общего имущества в многоквартирных домах с учетом доли жилых помещений </w:t>
      </w:r>
      <w:r>
        <w:rPr>
          <w:rFonts w:eastAsiaTheme="minorHAnsi"/>
          <w:color w:val="000000"/>
          <w:sz w:val="20"/>
          <w:szCs w:val="20"/>
          <w:lang w:eastAsia="en-US"/>
        </w:rPr>
        <w:br/>
        <w:t xml:space="preserve">в праве общей собственности на такое имущество, а также по определению размера убытков, причиненных собственникам жилых помещений их изъятием </w:t>
      </w:r>
      <w:r>
        <w:rPr>
          <w:rFonts w:eastAsiaTheme="minorHAnsi"/>
          <w:color w:val="000000"/>
          <w:sz w:val="20"/>
          <w:szCs w:val="20"/>
          <w:lang w:eastAsia="en-US"/>
        </w:rPr>
        <w:br/>
        <w:t xml:space="preserve">для муниципальных нужд, на общую сумму 511 000,00 руб.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color w:val="000000"/>
          <w:sz w:val="20"/>
          <w:szCs w:val="20"/>
          <w:lang w:eastAsia="en-US"/>
        </w:rPr>
        <w:t xml:space="preserve">В 2024 году в отношении 39 жилых помещений в аварийных домах заключены соглашения об изъятии недвижимости для муниципальных нужд, предусматривающие выплату собственникам указанных жилых помещений возмещения за изымаемые жилые помещения. Собственникам указанных жилых помещений было перечислено возмещение за изымаемое жилое помещение. Таким образом, расселены 39 жилых помещений, находящихся в частной собственности граждан, свои жилищные условия улучшили 77 чел.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color w:val="000000"/>
          <w:sz w:val="20"/>
          <w:szCs w:val="20"/>
          <w:lang w:eastAsia="en-US"/>
        </w:rPr>
        <w:t xml:space="preserve">В связи с отказом гражданина, занимающего жилое помещение по адресу: </w:t>
      </w:r>
      <w:r>
        <w:rPr>
          <w:rFonts w:eastAsiaTheme="minorHAnsi"/>
          <w:color w:val="000000"/>
          <w:sz w:val="20"/>
          <w:szCs w:val="20"/>
          <w:lang w:eastAsia="en-US"/>
        </w:rPr>
        <w:br/>
        <w:t>г. Иваново, ул. 4-я Меланжевая, д. 7, кв. 1, от переселения в благоустроенное жилое помещение, 27.12.2024 Администрация города Иванова обратилась в суд с исковым заявлением о принудительном выселении в предложенное жилое помещение. Переселение данного гражданина будет возможно после завершения судебного разбирательства.</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color w:val="000000"/>
          <w:sz w:val="20"/>
          <w:szCs w:val="20"/>
          <w:lang w:eastAsia="en-US"/>
        </w:rPr>
        <w:t xml:space="preserve">Таким образом, аварийные дома по адресам: г. Иваново, </w:t>
      </w:r>
      <w:r>
        <w:rPr>
          <w:rFonts w:eastAsiaTheme="minorHAnsi"/>
          <w:color w:val="000000"/>
          <w:sz w:val="20"/>
          <w:szCs w:val="20"/>
          <w:lang w:eastAsia="en-US"/>
        </w:rPr>
        <w:br/>
        <w:t xml:space="preserve">ул. 2-я Энергетическая, д. 15; г. Иваново, 20-я Линия, д. 5, полностью расселены. Четыре жилых помещения в трех аварийных домах планируется расселить </w:t>
      </w:r>
      <w:r>
        <w:rPr>
          <w:rFonts w:eastAsiaTheme="minorHAnsi"/>
          <w:color w:val="000000"/>
          <w:sz w:val="20"/>
          <w:szCs w:val="20"/>
          <w:lang w:eastAsia="en-US"/>
        </w:rPr>
        <w:br/>
        <w:t xml:space="preserve">в 2025 году на основании решений судов </w:t>
      </w:r>
      <w:r>
        <w:rPr>
          <w:sz w:val="20"/>
          <w:szCs w:val="20"/>
        </w:rPr>
        <w:t xml:space="preserve">(в связи с наличием судебных споров </w:t>
      </w:r>
      <w:r>
        <w:rPr>
          <w:sz w:val="20"/>
          <w:szCs w:val="20"/>
        </w:rPr>
        <w:br/>
        <w:t>3 жилых помещения были исключены из целевого показателя реализации подпрограммы на 2024 г.)</w:t>
      </w:r>
      <w:r>
        <w:rPr>
          <w:rFonts w:eastAsiaTheme="minorHAnsi"/>
          <w:color w:val="000000"/>
          <w:sz w:val="20"/>
          <w:szCs w:val="20"/>
          <w:lang w:eastAsia="en-US"/>
        </w:rPr>
        <w:t xml:space="preserve">.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color w:val="000000"/>
          <w:sz w:val="20"/>
          <w:szCs w:val="20"/>
          <w:lang w:eastAsia="en-US"/>
        </w:rPr>
        <w:t xml:space="preserve">Во избежание несчастных случаев, связанных с эксплуатацией аварийных домов в период их расселения, в соответствии с решением Ивановской городской Думы от 24.08.2016 № 254 «Об установлении денежной компенсации за наем (поднаем) жилых помещений собственникам (нанимателям) жилых помещений </w:t>
      </w:r>
      <w:r>
        <w:rPr>
          <w:rFonts w:eastAsiaTheme="minorHAnsi"/>
          <w:color w:val="000000"/>
          <w:sz w:val="20"/>
          <w:szCs w:val="20"/>
          <w:lang w:eastAsia="en-US"/>
        </w:rPr>
        <w:br/>
        <w:t xml:space="preserve">в многоквартирных домах, признанных аварийными» в отчетном периоде была продолжена работа по выплате жителям аварийных домов полной компенсации расходов за наем жилых помещений на рынке недвижимости до момента переселения.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color w:val="000000"/>
          <w:sz w:val="20"/>
          <w:szCs w:val="20"/>
          <w:lang w:eastAsia="en-US"/>
        </w:rPr>
        <w:t xml:space="preserve">В 2024 году выплата денежной компенсации за наем благоустроенных жилых помещений на рынке жилья города Иванова осуществлена 59 семьям, проживавшим в аварийных многоквартирных домах, на общую сумму 8 269 832,96 руб.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bCs/>
          <w:color w:val="000000"/>
          <w:sz w:val="20"/>
          <w:szCs w:val="20"/>
          <w:lang w:eastAsia="en-US"/>
        </w:rPr>
        <w:t xml:space="preserve">В рамках подпрограммы «Жилище» </w:t>
      </w:r>
      <w:r>
        <w:rPr>
          <w:rFonts w:eastAsiaTheme="minorHAnsi"/>
          <w:color w:val="000000"/>
          <w:sz w:val="20"/>
          <w:szCs w:val="20"/>
          <w:lang w:eastAsia="en-US"/>
        </w:rPr>
        <w:t xml:space="preserve">молодым семьям было реализовано </w:t>
      </w:r>
      <w:r>
        <w:rPr>
          <w:rFonts w:eastAsiaTheme="minorHAnsi"/>
          <w:color w:val="000000"/>
          <w:sz w:val="20"/>
          <w:szCs w:val="20"/>
          <w:lang w:eastAsia="en-US"/>
        </w:rPr>
        <w:br/>
        <w:t xml:space="preserve">4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w:t>
      </w:r>
      <w:r>
        <w:rPr>
          <w:rFonts w:eastAsiaTheme="minorHAnsi"/>
          <w:color w:val="000000"/>
          <w:sz w:val="20"/>
          <w:szCs w:val="20"/>
          <w:lang w:eastAsia="en-US"/>
        </w:rPr>
        <w:br/>
        <w:t xml:space="preserve">В результате 21 чел. смог улучшить свои жилищные условия. </w:t>
      </w:r>
    </w:p>
    <w:p w:rsidR="00642640" w:rsidRDefault="00642640" w:rsidP="00642640">
      <w:pPr>
        <w:autoSpaceDE w:val="0"/>
        <w:autoSpaceDN w:val="0"/>
        <w:adjustRightInd w:val="0"/>
        <w:ind w:firstLine="567"/>
        <w:jc w:val="both"/>
        <w:rPr>
          <w:rFonts w:eastAsiaTheme="minorHAnsi"/>
          <w:b/>
          <w:color w:val="000000"/>
          <w:sz w:val="20"/>
          <w:szCs w:val="20"/>
          <w:u w:val="single"/>
          <w:lang w:eastAsia="en-US"/>
        </w:rPr>
      </w:pPr>
      <w:r>
        <w:rPr>
          <w:rFonts w:eastAsiaTheme="minorHAnsi"/>
          <w:color w:val="000000"/>
          <w:sz w:val="20"/>
          <w:szCs w:val="20"/>
          <w:lang w:eastAsia="en-US"/>
        </w:rPr>
        <w:t>В 2024 году одной семье была предоставлена дополнительная социальная выплата в связи с рождением (усыновлением) ребенка.</w:t>
      </w:r>
      <w:r>
        <w:rPr>
          <w:rFonts w:eastAsiaTheme="minorHAnsi"/>
          <w:b/>
          <w:color w:val="000000"/>
          <w:sz w:val="20"/>
          <w:szCs w:val="20"/>
          <w:u w:val="single"/>
          <w:lang w:eastAsia="en-US"/>
        </w:rPr>
        <w:t xml:space="preserve">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color w:val="000000"/>
          <w:sz w:val="20"/>
          <w:szCs w:val="20"/>
          <w:lang w:eastAsia="en-US"/>
        </w:rPr>
        <w:t xml:space="preserve">В рамках мероприятия «Государственная и муниципальная поддержка граждан в сфере ипотечного жилищного кредитования» было реализовано </w:t>
      </w:r>
      <w:r>
        <w:rPr>
          <w:rFonts w:eastAsiaTheme="minorHAnsi"/>
          <w:color w:val="000000"/>
          <w:sz w:val="20"/>
          <w:szCs w:val="20"/>
          <w:lang w:eastAsia="en-US"/>
        </w:rPr>
        <w:br/>
        <w:t xml:space="preserve">41 свидетельство о предоставлении субсидии на оплату первоначального взноса </w:t>
      </w:r>
      <w:r>
        <w:rPr>
          <w:rFonts w:eastAsiaTheme="minorHAnsi"/>
          <w:color w:val="000000"/>
          <w:sz w:val="20"/>
          <w:szCs w:val="20"/>
          <w:lang w:eastAsia="en-US"/>
        </w:rPr>
        <w:br/>
        <w:t xml:space="preserve">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свои жилищные условия смогли улучшить 144 чел.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color w:val="000000"/>
          <w:sz w:val="20"/>
          <w:szCs w:val="20"/>
          <w:lang w:eastAsia="en-US"/>
        </w:rPr>
        <w:t xml:space="preserve">В 2024 году 13 семьям была предоставлена дополнительная субсидия за счет средств бюджета города Иванова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на общую сумму 2 950 885,35 руб.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color w:val="000000"/>
          <w:sz w:val="20"/>
          <w:szCs w:val="20"/>
          <w:lang w:eastAsia="en-US"/>
        </w:rPr>
        <w:t xml:space="preserve">В рамках мероприятия «Изготовление технической и проектной документации на объекты недвижимого имущества, относящиеся к жилищному фонду» в 2024 году заключено 15 муниципальных контрактов на сумму 336 175,29 руб., которые были исполнены в полном объеме и в установленный срок.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bCs/>
          <w:color w:val="000000"/>
          <w:sz w:val="20"/>
          <w:szCs w:val="20"/>
          <w:lang w:eastAsia="en-US"/>
        </w:rPr>
        <w:t xml:space="preserve">Подпрограмма «Капитальный ремонт общего имущества многоквартирных жилых домов и муниципального жилищного фонда» </w:t>
      </w:r>
      <w:r>
        <w:rPr>
          <w:rFonts w:eastAsiaTheme="minorHAnsi"/>
          <w:color w:val="000000"/>
          <w:sz w:val="20"/>
          <w:szCs w:val="20"/>
          <w:lang w:eastAsia="en-US"/>
        </w:rPr>
        <w:t xml:space="preserve">позволила повысить безопасность эксплуатации объектов жилищного фонда города Иванова, способствовала предотвращению возникновения чрезвычайных ситуаций, повышению благоустройства и улучшения эстетического облика города.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color w:val="000000"/>
          <w:sz w:val="20"/>
          <w:szCs w:val="20"/>
          <w:lang w:eastAsia="en-US"/>
        </w:rPr>
        <w:t xml:space="preserve">В 2024 году выполнен капитальный ремонт в отношении 27 объектов муниципального жилищного фонда. Кроме того, в 26 жилых помещениях проведены работы по замене бытового газоиспользующего оборудования, а по 3 жилым помещениям возмещены денежные средства за замену и капитальный ремонт бытового газоиспользующего оборудования соразмерно доле муниципальной собственности в общем составе жилых помещений. Для обеспечения условий доступности инвалидам проведены работы на 1 объекте. Выполнено 31 техническое заключение о состоянии строительных конструкций.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bCs/>
          <w:color w:val="000000"/>
          <w:sz w:val="20"/>
          <w:szCs w:val="20"/>
          <w:lang w:eastAsia="en-US"/>
        </w:rPr>
        <w:t>Подпрограмма «Ремонт дворовых территорий многоквартирных домов, проездов к дворовым территориям многоквартирных домов</w:t>
      </w:r>
      <w:r>
        <w:rPr>
          <w:rFonts w:eastAsiaTheme="minorHAnsi"/>
          <w:color w:val="000000"/>
          <w:sz w:val="20"/>
          <w:szCs w:val="20"/>
          <w:lang w:eastAsia="en-US"/>
        </w:rPr>
        <w:t xml:space="preserve">» позволила благоустроить 45 дворовых территорий многоквартирных домов, проездов </w:t>
      </w:r>
      <w:r>
        <w:rPr>
          <w:rFonts w:eastAsiaTheme="minorHAnsi"/>
          <w:color w:val="000000"/>
          <w:sz w:val="20"/>
          <w:szCs w:val="20"/>
          <w:lang w:eastAsia="en-US"/>
        </w:rPr>
        <w:br/>
        <w:t>к дворовым территориям многоквартирных домов в пределах границ муниципального образования - городского округа Иваново, что улучшило условия проживания граждан. По 2 объектам работы не приняты в связи с нарушением подрядной организацией технологии укладки асфальтового покрытия.</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bCs/>
          <w:color w:val="000000"/>
          <w:sz w:val="20"/>
          <w:szCs w:val="20"/>
          <w:lang w:eastAsia="en-US"/>
        </w:rPr>
        <w:t xml:space="preserve">По подпрограмме «Субсидирование предоставления коммунальных услуг» </w:t>
      </w:r>
      <w:r>
        <w:rPr>
          <w:rFonts w:eastAsiaTheme="minorHAnsi"/>
          <w:bCs/>
          <w:color w:val="000000"/>
          <w:sz w:val="20"/>
          <w:szCs w:val="20"/>
          <w:lang w:eastAsia="en-US"/>
        </w:rPr>
        <w:br/>
        <w:t>в 2024 году</w:t>
      </w:r>
      <w:r>
        <w:rPr>
          <w:rFonts w:eastAsiaTheme="minorHAnsi"/>
          <w:color w:val="000000"/>
          <w:sz w:val="20"/>
          <w:szCs w:val="20"/>
          <w:lang w:eastAsia="en-US"/>
        </w:rPr>
        <w:t xml:space="preserve"> представлена субсидия </w:t>
      </w:r>
      <w:proofErr w:type="spellStart"/>
      <w:r>
        <w:rPr>
          <w:rFonts w:eastAsiaTheme="minorHAnsi"/>
          <w:color w:val="000000"/>
          <w:sz w:val="20"/>
          <w:szCs w:val="20"/>
          <w:lang w:eastAsia="en-US"/>
        </w:rPr>
        <w:t>ресурсоснабжающим</w:t>
      </w:r>
      <w:proofErr w:type="spellEnd"/>
      <w:r>
        <w:rPr>
          <w:rFonts w:eastAsiaTheme="minorHAnsi"/>
          <w:color w:val="000000"/>
          <w:sz w:val="20"/>
          <w:szCs w:val="20"/>
          <w:lang w:eastAsia="en-US"/>
        </w:rPr>
        <w:t xml:space="preserve"> организациям </w:t>
      </w:r>
      <w:r>
        <w:rPr>
          <w:rFonts w:eastAsiaTheme="minorHAnsi"/>
          <w:color w:val="000000"/>
          <w:sz w:val="20"/>
          <w:szCs w:val="20"/>
          <w:lang w:eastAsia="en-US"/>
        </w:rPr>
        <w:br/>
        <w:t xml:space="preserve">и исполнителям коммунальных услуг в размере 66 788 974,43 руб. на суммарно отапливаемую площадь жилищного фонда 3 648,30 тыс. кв. м, что позволило сохранить уровень платы граждан за коммунальные услуги по отоплению жилых помещений, на уровне, не превышающем уровень инфляции, а также обеспечить возмещения доходов, недополученных </w:t>
      </w:r>
      <w:proofErr w:type="spellStart"/>
      <w:r>
        <w:rPr>
          <w:rFonts w:eastAsiaTheme="minorHAnsi"/>
          <w:color w:val="000000"/>
          <w:sz w:val="20"/>
          <w:szCs w:val="20"/>
          <w:lang w:eastAsia="en-US"/>
        </w:rPr>
        <w:t>ресурсоснабжающими</w:t>
      </w:r>
      <w:proofErr w:type="spellEnd"/>
      <w:r>
        <w:rPr>
          <w:rFonts w:eastAsiaTheme="minorHAnsi"/>
          <w:color w:val="000000"/>
          <w:sz w:val="20"/>
          <w:szCs w:val="20"/>
          <w:lang w:eastAsia="en-US"/>
        </w:rPr>
        <w:t xml:space="preserve"> организациями </w:t>
      </w:r>
      <w:r>
        <w:rPr>
          <w:rFonts w:eastAsiaTheme="minorHAnsi"/>
          <w:color w:val="000000"/>
          <w:sz w:val="20"/>
          <w:szCs w:val="20"/>
          <w:lang w:eastAsia="en-US"/>
        </w:rPr>
        <w:br/>
        <w:t>и исполнителями коммунальных услуг, осуществляющим на территории города Иванова прямые расчеты с гражданами за предоставление им этих коммунальных услуг.</w:t>
      </w:r>
    </w:p>
    <w:p w:rsidR="00642640" w:rsidRDefault="00642640" w:rsidP="00642640">
      <w:pPr>
        <w:tabs>
          <w:tab w:val="left" w:pos="1134"/>
        </w:tabs>
        <w:ind w:firstLine="567"/>
        <w:jc w:val="both"/>
        <w:rPr>
          <w:rFonts w:eastAsia="Calibri"/>
          <w:b/>
          <w:sz w:val="20"/>
          <w:szCs w:val="20"/>
          <w:lang w:eastAsia="en-US"/>
        </w:rPr>
      </w:pPr>
    </w:p>
    <w:p w:rsidR="00642640" w:rsidRDefault="00642640" w:rsidP="00642640">
      <w:pPr>
        <w:tabs>
          <w:tab w:val="left" w:pos="1134"/>
        </w:tabs>
        <w:ind w:firstLine="567"/>
        <w:jc w:val="both"/>
        <w:rPr>
          <w:rFonts w:eastAsia="Calibri"/>
          <w:b/>
          <w:sz w:val="20"/>
          <w:szCs w:val="20"/>
          <w:lang w:eastAsia="en-US"/>
        </w:rPr>
      </w:pPr>
      <w:r>
        <w:rPr>
          <w:rFonts w:eastAsia="Calibri"/>
          <w:b/>
          <w:sz w:val="20"/>
          <w:szCs w:val="20"/>
          <w:lang w:eastAsia="en-US"/>
        </w:rPr>
        <w:t xml:space="preserve">4.1. Сведения о степени соответствия </w:t>
      </w:r>
      <w:r>
        <w:rPr>
          <w:b/>
          <w:sz w:val="20"/>
          <w:szCs w:val="20"/>
        </w:rPr>
        <w:t>плановых</w:t>
      </w:r>
      <w:r>
        <w:rPr>
          <w:rFonts w:eastAsia="Calibri"/>
          <w:b/>
          <w:sz w:val="20"/>
          <w:szCs w:val="20"/>
          <w:lang w:eastAsia="en-US"/>
        </w:rPr>
        <w:t xml:space="preserve"> и </w:t>
      </w:r>
      <w:r>
        <w:rPr>
          <w:b/>
          <w:sz w:val="20"/>
          <w:szCs w:val="20"/>
        </w:rPr>
        <w:t>фактически</w:t>
      </w:r>
      <w:r>
        <w:rPr>
          <w:rFonts w:eastAsia="Calibri"/>
          <w:b/>
          <w:sz w:val="20"/>
          <w:szCs w:val="20"/>
          <w:lang w:eastAsia="en-US"/>
        </w:rPr>
        <w:t xml:space="preserve"> достигнутых значений целевых </w:t>
      </w:r>
      <w:r>
        <w:rPr>
          <w:b/>
          <w:sz w:val="20"/>
          <w:szCs w:val="20"/>
        </w:rPr>
        <w:t>индикаторов</w:t>
      </w:r>
      <w:r>
        <w:rPr>
          <w:rFonts w:eastAsia="Calibri"/>
          <w:b/>
          <w:sz w:val="20"/>
          <w:szCs w:val="20"/>
          <w:lang w:eastAsia="en-US"/>
        </w:rPr>
        <w:t xml:space="preserve"> подпрограмм муниципальной программы за 2024 год</w:t>
      </w:r>
    </w:p>
    <w:p w:rsidR="00642640" w:rsidRDefault="00642640" w:rsidP="00642640">
      <w:pPr>
        <w:tabs>
          <w:tab w:val="left" w:pos="1134"/>
        </w:tabs>
        <w:ind w:firstLine="567"/>
        <w:jc w:val="both"/>
        <w:rPr>
          <w:sz w:val="20"/>
          <w:szCs w:val="20"/>
        </w:rPr>
      </w:pPr>
      <w:r>
        <w:rPr>
          <w:rFonts w:eastAsia="Calibri"/>
          <w:sz w:val="20"/>
          <w:szCs w:val="20"/>
          <w:lang w:eastAsia="en-US"/>
        </w:rPr>
        <w:t xml:space="preserve">Сведения о степени </w:t>
      </w:r>
      <w:proofErr w:type="gramStart"/>
      <w:r>
        <w:rPr>
          <w:rFonts w:eastAsia="Calibri"/>
          <w:sz w:val="20"/>
          <w:szCs w:val="20"/>
          <w:lang w:eastAsia="en-US"/>
        </w:rPr>
        <w:t xml:space="preserve">достижения запланированных значений целевых </w:t>
      </w:r>
      <w:r>
        <w:rPr>
          <w:sz w:val="20"/>
          <w:szCs w:val="20"/>
        </w:rPr>
        <w:t>индикаторов</w:t>
      </w:r>
      <w:r>
        <w:rPr>
          <w:rFonts w:eastAsia="Calibri"/>
          <w:sz w:val="20"/>
          <w:szCs w:val="20"/>
          <w:lang w:eastAsia="en-US"/>
        </w:rPr>
        <w:t xml:space="preserve"> подпрограмм муниципальной программы</w:t>
      </w:r>
      <w:proofErr w:type="gramEnd"/>
      <w:r>
        <w:rPr>
          <w:rFonts w:eastAsia="Calibri"/>
          <w:sz w:val="20"/>
          <w:szCs w:val="20"/>
          <w:lang w:eastAsia="en-US"/>
        </w:rPr>
        <w:t xml:space="preserve"> за 2024 год, в том числе п</w:t>
      </w:r>
      <w:r>
        <w:rPr>
          <w:sz w:val="20"/>
          <w:szCs w:val="20"/>
        </w:rPr>
        <w:t>ояснение причин отклонений ожидаемых (плановых) и фактически достигнутых результатов, приведены в табличной части отчета о ходе реализации муниципальной программы.</w:t>
      </w:r>
    </w:p>
    <w:p w:rsidR="00642640" w:rsidRDefault="00642640" w:rsidP="00642640">
      <w:pPr>
        <w:tabs>
          <w:tab w:val="left" w:pos="1134"/>
        </w:tabs>
        <w:ind w:firstLine="567"/>
        <w:jc w:val="both"/>
        <w:rPr>
          <w:sz w:val="20"/>
          <w:szCs w:val="20"/>
        </w:rPr>
      </w:pPr>
    </w:p>
    <w:p w:rsidR="00642640" w:rsidRDefault="00642640" w:rsidP="00642640">
      <w:pPr>
        <w:tabs>
          <w:tab w:val="left" w:pos="1134"/>
        </w:tabs>
        <w:ind w:firstLine="567"/>
        <w:jc w:val="both"/>
        <w:rPr>
          <w:b/>
          <w:sz w:val="20"/>
          <w:szCs w:val="20"/>
        </w:rPr>
      </w:pPr>
      <w:r>
        <w:rPr>
          <w:b/>
          <w:sz w:val="20"/>
          <w:szCs w:val="20"/>
        </w:rPr>
        <w:t>4.2. Сведения о выполнении расходных обязательств, связанных</w:t>
      </w:r>
      <w:r>
        <w:rPr>
          <w:b/>
          <w:sz w:val="20"/>
          <w:szCs w:val="20"/>
        </w:rPr>
        <w:br/>
        <w:t>с реализацией подпрограмм муниципальной программы в 2024 году</w:t>
      </w:r>
    </w:p>
    <w:p w:rsidR="00642640" w:rsidRDefault="00642640" w:rsidP="00642640">
      <w:pPr>
        <w:pStyle w:val="afb"/>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z w:val="20"/>
          <w:szCs w:val="20"/>
        </w:rPr>
        <w:t>Сведения о степени выполнения расходных обязательств подпрограмм муниципальной программы за 2024 год, в том числе пояснение причин отклонений расходов на осуществление отдельных мероприятий, приведены в табличной части отчета о ходе реализации муниципальной программы.</w:t>
      </w:r>
    </w:p>
    <w:p w:rsidR="00642640" w:rsidRDefault="00642640" w:rsidP="00642640">
      <w:pPr>
        <w:pStyle w:val="afb"/>
        <w:autoSpaceDE w:val="0"/>
        <w:autoSpaceDN w:val="0"/>
        <w:adjustRightInd w:val="0"/>
        <w:spacing w:after="0" w:line="240" w:lineRule="auto"/>
        <w:ind w:left="0" w:firstLine="567"/>
        <w:jc w:val="both"/>
        <w:rPr>
          <w:rFonts w:ascii="Times New Roman" w:hAnsi="Times New Roman"/>
          <w:color w:val="000000" w:themeColor="text1"/>
          <w:sz w:val="20"/>
          <w:szCs w:val="20"/>
        </w:rPr>
      </w:pPr>
    </w:p>
    <w:p w:rsidR="00642640" w:rsidRDefault="00642640" w:rsidP="00642640">
      <w:pPr>
        <w:pStyle w:val="afb"/>
        <w:spacing w:after="0" w:line="240" w:lineRule="auto"/>
        <w:ind w:left="0" w:firstLine="567"/>
        <w:jc w:val="center"/>
        <w:rPr>
          <w:rFonts w:ascii="Times New Roman" w:hAnsi="Times New Roman"/>
          <w:b/>
          <w:sz w:val="20"/>
          <w:szCs w:val="20"/>
        </w:rPr>
      </w:pPr>
      <w:r>
        <w:rPr>
          <w:rFonts w:ascii="Times New Roman" w:hAnsi="Times New Roman"/>
          <w:b/>
          <w:sz w:val="20"/>
          <w:szCs w:val="20"/>
        </w:rPr>
        <w:t>Структура фактических кассовых расходов муниципальной программы за 2024 год в разрезе подпрограмм, %</w:t>
      </w:r>
    </w:p>
    <w:p w:rsidR="00642640" w:rsidRDefault="00642640" w:rsidP="00642640">
      <w:pPr>
        <w:pStyle w:val="afb"/>
        <w:spacing w:after="0" w:line="240" w:lineRule="auto"/>
        <w:ind w:left="0" w:firstLine="567"/>
        <w:jc w:val="center"/>
        <w:rPr>
          <w:rFonts w:ascii="Times New Roman" w:hAnsi="Times New Roman"/>
          <w:b/>
          <w:sz w:val="20"/>
          <w:szCs w:val="20"/>
        </w:rPr>
      </w:pPr>
    </w:p>
    <w:p w:rsidR="00642640" w:rsidRDefault="00642640" w:rsidP="00642640">
      <w:pPr>
        <w:jc w:val="center"/>
        <w:rPr>
          <w:b/>
          <w:sz w:val="20"/>
          <w:szCs w:val="20"/>
        </w:rPr>
      </w:pPr>
      <w:r>
        <w:rPr>
          <w:b/>
          <w:noProof/>
          <w:color w:val="FF0000"/>
        </w:rPr>
        <w:drawing>
          <wp:inline distT="0" distB="0" distL="0" distR="0">
            <wp:extent cx="4551680" cy="3568700"/>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42640" w:rsidRDefault="00642640" w:rsidP="00642640">
      <w:pPr>
        <w:pStyle w:val="afb"/>
        <w:spacing w:after="0" w:line="240" w:lineRule="auto"/>
        <w:ind w:left="0" w:firstLine="567"/>
        <w:jc w:val="both"/>
        <w:rPr>
          <w:rFonts w:ascii="Times New Roman" w:hAnsi="Times New Roman"/>
          <w:b/>
          <w:sz w:val="20"/>
          <w:szCs w:val="20"/>
        </w:rPr>
      </w:pPr>
      <w:r>
        <w:rPr>
          <w:rFonts w:ascii="Times New Roman" w:hAnsi="Times New Roman"/>
          <w:b/>
          <w:sz w:val="20"/>
          <w:szCs w:val="20"/>
        </w:rPr>
        <w:t xml:space="preserve">Раздел 5. Оценка возможностей достижения запланированных конечных результатов каждой из подпрограмм к моменту ее завершения </w:t>
      </w:r>
      <w:r>
        <w:rPr>
          <w:rFonts w:ascii="Times New Roman" w:hAnsi="Times New Roman"/>
          <w:b/>
          <w:sz w:val="20"/>
          <w:szCs w:val="20"/>
        </w:rPr>
        <w:br/>
        <w:t xml:space="preserve">с учетом фактически достигнутых результатов </w:t>
      </w:r>
    </w:p>
    <w:p w:rsidR="00642640" w:rsidRDefault="00642640" w:rsidP="00642640">
      <w:pPr>
        <w:pStyle w:val="afb"/>
        <w:spacing w:after="0" w:line="240" w:lineRule="auto"/>
        <w:ind w:left="0" w:firstLine="567"/>
        <w:jc w:val="both"/>
        <w:rPr>
          <w:rFonts w:ascii="Times New Roman" w:hAnsi="Times New Roman"/>
          <w:sz w:val="20"/>
          <w:szCs w:val="20"/>
        </w:rPr>
      </w:pPr>
      <w:r>
        <w:rPr>
          <w:rFonts w:ascii="Times New Roman" w:hAnsi="Times New Roman"/>
          <w:sz w:val="20"/>
          <w:szCs w:val="20"/>
        </w:rPr>
        <w:t>Достижение запланированных конечных результатов каждой из подпрограмм муниципальной программы к моменту ее завершения с учетом фактически достигнутых результатов будет возможно при сохранении уровня финансирования отрасли.</w:t>
      </w:r>
    </w:p>
    <w:p w:rsidR="00642640" w:rsidRDefault="00642640" w:rsidP="00642640">
      <w:pPr>
        <w:pStyle w:val="afb"/>
        <w:spacing w:after="0" w:line="240" w:lineRule="auto"/>
        <w:ind w:left="0" w:firstLine="567"/>
        <w:jc w:val="both"/>
        <w:rPr>
          <w:rFonts w:ascii="Times New Roman" w:hAnsi="Times New Roman"/>
          <w:sz w:val="20"/>
          <w:szCs w:val="20"/>
        </w:rPr>
      </w:pPr>
    </w:p>
    <w:p w:rsidR="00642640" w:rsidRDefault="00642640" w:rsidP="00642640">
      <w:pPr>
        <w:pStyle w:val="afb"/>
        <w:spacing w:after="0" w:line="240" w:lineRule="auto"/>
        <w:ind w:left="0" w:firstLine="567"/>
        <w:jc w:val="both"/>
        <w:rPr>
          <w:rFonts w:ascii="Times New Roman" w:hAnsi="Times New Roman"/>
          <w:sz w:val="20"/>
          <w:szCs w:val="20"/>
        </w:rPr>
      </w:pPr>
    </w:p>
    <w:p w:rsidR="00642640" w:rsidRDefault="00642640" w:rsidP="00642640">
      <w:pPr>
        <w:ind w:firstLine="567"/>
        <w:jc w:val="both"/>
        <w:rPr>
          <w:b/>
          <w:sz w:val="20"/>
          <w:szCs w:val="20"/>
        </w:rPr>
      </w:pPr>
      <w:r>
        <w:rPr>
          <w:b/>
          <w:sz w:val="20"/>
          <w:szCs w:val="20"/>
        </w:rPr>
        <w:t xml:space="preserve">Раздел 6. Оценка дополнительного объема расходов, необходимого </w:t>
      </w:r>
      <w:r>
        <w:rPr>
          <w:b/>
          <w:sz w:val="20"/>
          <w:szCs w:val="20"/>
        </w:rPr>
        <w:br/>
        <w:t xml:space="preserve">для достижения конечных ожидаемых результатов подпрограмм </w:t>
      </w:r>
    </w:p>
    <w:p w:rsidR="00642640" w:rsidRDefault="00642640" w:rsidP="00642640">
      <w:pPr>
        <w:ind w:firstLine="567"/>
        <w:jc w:val="both"/>
        <w:rPr>
          <w:sz w:val="20"/>
          <w:szCs w:val="20"/>
        </w:rPr>
      </w:pPr>
      <w:r>
        <w:rPr>
          <w:sz w:val="20"/>
          <w:szCs w:val="20"/>
        </w:rPr>
        <w:t>Дополнительный объем расходов не потребуется следующим незавершенным подпрограммам:</w:t>
      </w:r>
    </w:p>
    <w:p w:rsidR="00642640" w:rsidRDefault="00642640" w:rsidP="00642640">
      <w:pPr>
        <w:ind w:firstLine="567"/>
        <w:jc w:val="both"/>
        <w:rPr>
          <w:rFonts w:eastAsiaTheme="minorHAnsi"/>
          <w:bCs/>
          <w:color w:val="000000"/>
          <w:sz w:val="20"/>
          <w:szCs w:val="20"/>
          <w:lang w:eastAsia="en-US"/>
        </w:rPr>
      </w:pPr>
      <w:r>
        <w:rPr>
          <w:rFonts w:eastAsiaTheme="minorHAnsi"/>
          <w:bCs/>
          <w:color w:val="000000"/>
          <w:sz w:val="20"/>
          <w:szCs w:val="20"/>
          <w:lang w:eastAsia="en-US"/>
        </w:rPr>
        <w:t>- «Регулирование платы за содержание жилого помещения»;</w:t>
      </w:r>
    </w:p>
    <w:p w:rsidR="00642640" w:rsidRDefault="00642640" w:rsidP="00642640">
      <w:pPr>
        <w:ind w:firstLine="567"/>
        <w:jc w:val="both"/>
        <w:rPr>
          <w:rFonts w:eastAsiaTheme="minorHAnsi"/>
          <w:bCs/>
          <w:color w:val="000000"/>
          <w:sz w:val="20"/>
          <w:szCs w:val="20"/>
          <w:lang w:eastAsia="en-US"/>
        </w:rPr>
      </w:pPr>
      <w:r>
        <w:rPr>
          <w:rFonts w:eastAsiaTheme="minorHAnsi"/>
          <w:bCs/>
          <w:color w:val="000000"/>
          <w:sz w:val="20"/>
          <w:szCs w:val="20"/>
          <w:lang w:eastAsia="en-US"/>
        </w:rPr>
        <w:t xml:space="preserve">- «Капитальный ремонт общего имущества многоквартирных жилых домов </w:t>
      </w:r>
      <w:r>
        <w:rPr>
          <w:rFonts w:eastAsiaTheme="minorHAnsi"/>
          <w:bCs/>
          <w:color w:val="000000"/>
          <w:sz w:val="20"/>
          <w:szCs w:val="20"/>
          <w:lang w:eastAsia="en-US"/>
        </w:rPr>
        <w:br/>
        <w:t>и муниципального жилищного фонда»;</w:t>
      </w:r>
    </w:p>
    <w:p w:rsidR="00642640" w:rsidRDefault="00642640" w:rsidP="00642640">
      <w:pPr>
        <w:ind w:firstLine="567"/>
        <w:jc w:val="both"/>
        <w:rPr>
          <w:rFonts w:eastAsiaTheme="minorHAnsi"/>
          <w:color w:val="000000"/>
          <w:sz w:val="20"/>
          <w:szCs w:val="20"/>
          <w:lang w:eastAsia="en-US"/>
        </w:rPr>
      </w:pPr>
      <w:r>
        <w:rPr>
          <w:rFonts w:eastAsiaTheme="minorHAnsi"/>
          <w:bCs/>
          <w:color w:val="000000"/>
          <w:sz w:val="20"/>
          <w:szCs w:val="20"/>
          <w:lang w:eastAsia="en-US"/>
        </w:rPr>
        <w:t xml:space="preserve">- «Ремонт дворовых территорий многоквартирных домов, проездов </w:t>
      </w:r>
      <w:r>
        <w:rPr>
          <w:rFonts w:eastAsiaTheme="minorHAnsi"/>
          <w:bCs/>
          <w:color w:val="000000"/>
          <w:sz w:val="20"/>
          <w:szCs w:val="20"/>
          <w:lang w:eastAsia="en-US"/>
        </w:rPr>
        <w:br/>
        <w:t>к дворовым территориям многоквартирных домов</w:t>
      </w:r>
      <w:r>
        <w:rPr>
          <w:rFonts w:eastAsiaTheme="minorHAnsi"/>
          <w:color w:val="000000"/>
          <w:sz w:val="20"/>
          <w:szCs w:val="20"/>
          <w:lang w:eastAsia="en-US"/>
        </w:rPr>
        <w:t>»;</w:t>
      </w:r>
    </w:p>
    <w:p w:rsidR="00642640" w:rsidRDefault="00642640" w:rsidP="00642640">
      <w:pPr>
        <w:ind w:firstLine="567"/>
        <w:jc w:val="both"/>
        <w:rPr>
          <w:rFonts w:eastAsiaTheme="minorHAnsi"/>
          <w:bCs/>
          <w:color w:val="000000"/>
          <w:sz w:val="20"/>
          <w:szCs w:val="20"/>
        </w:rPr>
      </w:pPr>
      <w:r>
        <w:rPr>
          <w:rFonts w:eastAsiaTheme="minorHAnsi"/>
          <w:bCs/>
          <w:color w:val="000000"/>
          <w:sz w:val="20"/>
          <w:szCs w:val="20"/>
        </w:rPr>
        <w:t xml:space="preserve">- «Предоставление жилых помещений детям-сиротам и детям, оставшимся </w:t>
      </w:r>
      <w:r>
        <w:rPr>
          <w:rFonts w:eastAsiaTheme="minorHAnsi"/>
          <w:bCs/>
          <w:color w:val="000000"/>
          <w:sz w:val="20"/>
          <w:szCs w:val="20"/>
        </w:rPr>
        <w:br/>
        <w:t>без попечения родителей, лицам из их числа по договорам найма специализированных жилых помещений»;</w:t>
      </w:r>
    </w:p>
    <w:p w:rsidR="00642640" w:rsidRDefault="00642640" w:rsidP="00642640">
      <w:pPr>
        <w:ind w:firstLine="567"/>
        <w:jc w:val="both"/>
        <w:rPr>
          <w:rFonts w:eastAsiaTheme="minorHAnsi"/>
          <w:color w:val="000000"/>
          <w:sz w:val="20"/>
          <w:szCs w:val="20"/>
          <w:lang w:eastAsia="en-US"/>
        </w:rPr>
      </w:pPr>
      <w:r>
        <w:rPr>
          <w:rFonts w:eastAsiaTheme="minorHAnsi"/>
          <w:bCs/>
          <w:color w:val="000000"/>
          <w:sz w:val="20"/>
          <w:szCs w:val="20"/>
          <w:lang w:eastAsia="en-US"/>
        </w:rPr>
        <w:t>- «Субсидирование предоставления коммунальных услуг».</w:t>
      </w:r>
    </w:p>
    <w:p w:rsidR="00642640" w:rsidRDefault="00642640" w:rsidP="00642640">
      <w:pPr>
        <w:ind w:firstLine="567"/>
        <w:jc w:val="both"/>
        <w:rPr>
          <w:rFonts w:eastAsiaTheme="minorHAnsi"/>
          <w:color w:val="000000"/>
          <w:sz w:val="20"/>
          <w:szCs w:val="20"/>
          <w:lang w:eastAsia="en-US"/>
        </w:rPr>
      </w:pPr>
      <w:r>
        <w:rPr>
          <w:rFonts w:eastAsiaTheme="minorHAnsi"/>
          <w:bCs/>
          <w:color w:val="000000"/>
          <w:sz w:val="20"/>
          <w:szCs w:val="20"/>
          <w:lang w:eastAsia="en-US"/>
        </w:rPr>
        <w:t xml:space="preserve">В настоящее время по подпрограмме «Переселение граждан из аварийного жилищного фонда» отсутствует финансовое обеспечение </w:t>
      </w:r>
      <w:r>
        <w:rPr>
          <w:rFonts w:eastAsiaTheme="minorHAnsi"/>
          <w:color w:val="000000"/>
          <w:sz w:val="20"/>
          <w:szCs w:val="20"/>
          <w:lang w:eastAsia="en-US"/>
        </w:rPr>
        <w:t xml:space="preserve">на расселение </w:t>
      </w:r>
      <w:r>
        <w:rPr>
          <w:rFonts w:eastAsiaTheme="minorHAnsi"/>
          <w:color w:val="000000"/>
          <w:sz w:val="20"/>
          <w:szCs w:val="20"/>
          <w:lang w:eastAsia="en-US"/>
        </w:rPr>
        <w:br/>
        <w:t xml:space="preserve">61 аварийного многоквартирного дома. Ориентировочная потребность в средствах составляет 1 944 058 800,00 руб. </w:t>
      </w:r>
    </w:p>
    <w:p w:rsidR="00642640" w:rsidRDefault="00642640" w:rsidP="00642640">
      <w:pPr>
        <w:autoSpaceDE w:val="0"/>
        <w:autoSpaceDN w:val="0"/>
        <w:adjustRightInd w:val="0"/>
        <w:ind w:firstLine="567"/>
        <w:jc w:val="both"/>
        <w:rPr>
          <w:rFonts w:eastAsiaTheme="minorHAnsi"/>
          <w:color w:val="000000"/>
          <w:sz w:val="20"/>
          <w:szCs w:val="20"/>
          <w:lang w:eastAsia="en-US"/>
        </w:rPr>
      </w:pPr>
      <w:r>
        <w:rPr>
          <w:rFonts w:eastAsiaTheme="minorHAnsi"/>
          <w:bCs/>
          <w:color w:val="000000"/>
          <w:sz w:val="20"/>
          <w:szCs w:val="20"/>
          <w:lang w:eastAsia="en-US"/>
        </w:rPr>
        <w:t>По подпрограмме «Жилище», у</w:t>
      </w:r>
      <w:r>
        <w:rPr>
          <w:rFonts w:eastAsiaTheme="minorHAnsi"/>
          <w:color w:val="000000"/>
          <w:sz w:val="20"/>
          <w:szCs w:val="20"/>
          <w:lang w:eastAsia="en-US"/>
        </w:rPr>
        <w:t xml:space="preserve">читывая, что по состоянию на 01.01.2025 </w:t>
      </w:r>
      <w:r>
        <w:rPr>
          <w:rFonts w:eastAsiaTheme="minorHAnsi"/>
          <w:color w:val="000000"/>
          <w:sz w:val="20"/>
          <w:szCs w:val="20"/>
          <w:lang w:eastAsia="en-US"/>
        </w:rPr>
        <w:br/>
        <w:t xml:space="preserve">в список молодых семей – участников мероприятия «Обеспечение жильем молодых семей» по городскому округу Иваново включено 122 молодые семьи, а в список граждан - участников мероприятия «Государственная поддержка граждан в сфере ипотечного жилищного кредитования» - 176 семей и продолжается непрерывный рост числа семей (граждан), изъявивших желание принять участие в мероприятиях подпрограммы, оценить дополнительный объем расходов, необходимый </w:t>
      </w:r>
      <w:r>
        <w:rPr>
          <w:rFonts w:eastAsiaTheme="minorHAnsi"/>
          <w:color w:val="000000"/>
          <w:sz w:val="20"/>
          <w:szCs w:val="20"/>
          <w:lang w:eastAsia="en-US"/>
        </w:rPr>
        <w:br/>
        <w:t xml:space="preserve">для достижения конечных результатов реализации мероприятий подпрограммы, </w:t>
      </w:r>
      <w:r>
        <w:rPr>
          <w:rFonts w:eastAsiaTheme="minorHAnsi"/>
          <w:color w:val="000000"/>
          <w:sz w:val="20"/>
          <w:szCs w:val="20"/>
          <w:lang w:eastAsia="en-US"/>
        </w:rPr>
        <w:br/>
        <w:t>не представляется возможным.</w:t>
      </w:r>
    </w:p>
    <w:p w:rsidR="00642640" w:rsidRDefault="00642640" w:rsidP="00642640">
      <w:pPr>
        <w:autoSpaceDE w:val="0"/>
        <w:autoSpaceDN w:val="0"/>
        <w:adjustRightInd w:val="0"/>
        <w:ind w:firstLine="567"/>
        <w:jc w:val="both"/>
        <w:rPr>
          <w:rFonts w:eastAsiaTheme="minorHAnsi"/>
          <w:color w:val="000000"/>
          <w:sz w:val="20"/>
          <w:szCs w:val="20"/>
          <w:lang w:eastAsia="en-US"/>
        </w:rPr>
      </w:pPr>
    </w:p>
    <w:p w:rsidR="00642640" w:rsidRDefault="00642640" w:rsidP="00642640">
      <w:pPr>
        <w:pStyle w:val="af8"/>
        <w:ind w:firstLine="567"/>
        <w:jc w:val="both"/>
        <w:rPr>
          <w:rFonts w:ascii="Times New Roman" w:hAnsi="Times New Roman" w:cs="Times New Roman"/>
          <w:b/>
          <w:sz w:val="20"/>
        </w:rPr>
      </w:pPr>
      <w:r>
        <w:rPr>
          <w:rFonts w:ascii="Times New Roman" w:hAnsi="Times New Roman" w:cs="Times New Roman"/>
          <w:b/>
          <w:sz w:val="20"/>
        </w:rPr>
        <w:t xml:space="preserve">Раздел 7. Оценка эффективности реализации муниципальной программы </w:t>
      </w:r>
      <w:r>
        <w:rPr>
          <w:rFonts w:ascii="Times New Roman" w:hAnsi="Times New Roman" w:cs="Times New Roman"/>
          <w:b/>
          <w:sz w:val="20"/>
        </w:rPr>
        <w:br/>
        <w:t>за 2024 год</w:t>
      </w:r>
    </w:p>
    <w:p w:rsidR="00642640" w:rsidRDefault="00642640" w:rsidP="00642640">
      <w:pPr>
        <w:pStyle w:val="af8"/>
        <w:ind w:firstLine="567"/>
        <w:jc w:val="both"/>
        <w:rPr>
          <w:rFonts w:ascii="Times New Roman" w:hAnsi="Times New Roman" w:cs="Times New Roman"/>
          <w:sz w:val="20"/>
        </w:rPr>
      </w:pPr>
      <w:r>
        <w:rPr>
          <w:rFonts w:ascii="Times New Roman" w:hAnsi="Times New Roman" w:cs="Times New Roman"/>
          <w:sz w:val="20"/>
        </w:rPr>
        <w:t>По результатам итоговой оценки эффективности реализации муниципальная программа признана высокоэффективной.</w:t>
      </w:r>
    </w:p>
    <w:p w:rsidR="00642640" w:rsidRDefault="00642640" w:rsidP="00642640">
      <w:pPr>
        <w:pStyle w:val="af8"/>
        <w:ind w:firstLine="567"/>
        <w:jc w:val="both"/>
        <w:rPr>
          <w:rFonts w:ascii="Times New Roman" w:hAnsi="Times New Roman" w:cs="Times New Roman"/>
          <w:sz w:val="20"/>
        </w:rPr>
      </w:pPr>
      <w:r>
        <w:rPr>
          <w:rFonts w:ascii="Times New Roman" w:hAnsi="Times New Roman" w:cs="Times New Roman"/>
          <w:sz w:val="20"/>
        </w:rPr>
        <w:t xml:space="preserve">Степень соответствия запланированному уровню расходов и эффективности использования бюджетных средств </w:t>
      </w:r>
      <w:r>
        <w:rPr>
          <w:rFonts w:ascii="Times New Roman" w:hAnsi="Times New Roman" w:cs="Times New Roman"/>
          <w:sz w:val="20"/>
          <w:szCs w:val="20"/>
        </w:rPr>
        <w:t xml:space="preserve">(с учетом объема экономии </w:t>
      </w:r>
      <w:r>
        <w:rPr>
          <w:rFonts w:ascii="Times New Roman" w:hAnsi="Times New Roman" w:cs="Times New Roman"/>
          <w:bCs/>
          <w:sz w:val="20"/>
          <w:szCs w:val="20"/>
        </w:rPr>
        <w:t>бюджетных средств, полученного по итогам проведения конкурентных процедур</w:t>
      </w:r>
      <w:r>
        <w:rPr>
          <w:rFonts w:ascii="Times New Roman" w:hAnsi="Times New Roman" w:cs="Times New Roman"/>
          <w:sz w:val="20"/>
          <w:szCs w:val="20"/>
        </w:rPr>
        <w:t xml:space="preserve">) </w:t>
      </w:r>
      <w:r>
        <w:rPr>
          <w:rFonts w:ascii="Times New Roman" w:hAnsi="Times New Roman" w:cs="Times New Roman"/>
          <w:sz w:val="20"/>
        </w:rPr>
        <w:t xml:space="preserve">– </w:t>
      </w:r>
      <w:r>
        <w:rPr>
          <w:rFonts w:ascii="Times New Roman" w:hAnsi="Times New Roman"/>
          <w:bCs/>
          <w:sz w:val="20"/>
          <w:szCs w:val="20"/>
        </w:rPr>
        <w:t>98,76%</w:t>
      </w:r>
      <w:r>
        <w:rPr>
          <w:rFonts w:ascii="Times New Roman" w:hAnsi="Times New Roman" w:cs="Times New Roman"/>
          <w:sz w:val="20"/>
          <w:szCs w:val="20"/>
        </w:rPr>
        <w:t>.</w:t>
      </w:r>
    </w:p>
    <w:p w:rsidR="00642640" w:rsidRDefault="00642640" w:rsidP="00642640">
      <w:pPr>
        <w:pStyle w:val="af8"/>
        <w:ind w:firstLine="567"/>
        <w:jc w:val="both"/>
        <w:rPr>
          <w:rFonts w:ascii="Times New Roman" w:hAnsi="Times New Roman" w:cs="Times New Roman"/>
          <w:bCs/>
          <w:sz w:val="20"/>
        </w:rPr>
      </w:pPr>
      <w:r>
        <w:rPr>
          <w:rFonts w:ascii="Times New Roman" w:hAnsi="Times New Roman" w:cs="Times New Roman"/>
          <w:bCs/>
          <w:sz w:val="20"/>
        </w:rPr>
        <w:t>Степень достижения планируемых значений целевых показателей муниципальной программы – 99,33%.</w:t>
      </w: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pStyle w:val="af8"/>
        <w:ind w:firstLine="567"/>
        <w:jc w:val="both"/>
        <w:rPr>
          <w:rFonts w:ascii="Times New Roman" w:hAnsi="Times New Roman" w:cs="Times New Roman"/>
          <w:sz w:val="20"/>
          <w:szCs w:val="20"/>
        </w:rPr>
      </w:pPr>
    </w:p>
    <w:p w:rsidR="00642640" w:rsidRDefault="00642640" w:rsidP="00642640">
      <w:pPr>
        <w:rPr>
          <w:rFonts w:eastAsiaTheme="minorHAnsi"/>
          <w:sz w:val="20"/>
          <w:szCs w:val="20"/>
          <w:lang w:eastAsia="en-US"/>
        </w:rPr>
        <w:sectPr w:rsidR="00642640">
          <w:type w:val="continuous"/>
          <w:pgSz w:w="16838" w:h="11906" w:orient="landscape"/>
          <w:pgMar w:top="720" w:right="720" w:bottom="720" w:left="720" w:header="708" w:footer="708" w:gutter="0"/>
          <w:cols w:num="2" w:space="708"/>
        </w:sectPr>
      </w:pPr>
    </w:p>
    <w:tbl>
      <w:tblPr>
        <w:tblW w:w="157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795"/>
        <w:gridCol w:w="1382"/>
        <w:gridCol w:w="1382"/>
        <w:gridCol w:w="1382"/>
        <w:gridCol w:w="1107"/>
        <w:gridCol w:w="1107"/>
        <w:gridCol w:w="1363"/>
        <w:gridCol w:w="1775"/>
        <w:gridCol w:w="1091"/>
        <w:gridCol w:w="961"/>
        <w:gridCol w:w="1776"/>
      </w:tblGrid>
      <w:tr w:rsidR="00642640" w:rsidTr="00642640">
        <w:trPr>
          <w:trHeight w:val="1124"/>
          <w:tblHeader/>
        </w:trPr>
        <w:tc>
          <w:tcPr>
            <w:tcW w:w="613"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 п/п</w:t>
            </w:r>
          </w:p>
        </w:tc>
        <w:tc>
          <w:tcPr>
            <w:tcW w:w="1795"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 xml:space="preserve">Наименование Программы </w:t>
            </w:r>
            <w:r>
              <w:rPr>
                <w:b/>
                <w:bCs/>
                <w:sz w:val="16"/>
                <w:szCs w:val="16"/>
                <w:lang w:eastAsia="en-US"/>
              </w:rPr>
              <w:br/>
              <w:t xml:space="preserve">(с указанием головного исполнителя), подпрограммы, мероприятия </w:t>
            </w:r>
            <w:r>
              <w:rPr>
                <w:b/>
                <w:bCs/>
                <w:sz w:val="16"/>
                <w:szCs w:val="16"/>
                <w:lang w:eastAsia="en-US"/>
              </w:rPr>
              <w:br/>
              <w:t>(с указанием исполнителя)</w:t>
            </w:r>
          </w:p>
        </w:tc>
        <w:tc>
          <w:tcPr>
            <w:tcW w:w="1382"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 xml:space="preserve">Объем плановых расходов </w:t>
            </w:r>
            <w:r>
              <w:rPr>
                <w:b/>
                <w:bCs/>
                <w:sz w:val="16"/>
                <w:szCs w:val="16"/>
                <w:lang w:eastAsia="en-US"/>
              </w:rPr>
              <w:br/>
              <w:t>(руб.)</w:t>
            </w:r>
          </w:p>
        </w:tc>
        <w:tc>
          <w:tcPr>
            <w:tcW w:w="1382"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 xml:space="preserve">Объем фактических кассовых расходов </w:t>
            </w:r>
          </w:p>
          <w:p w:rsidR="00642640" w:rsidRDefault="00642640">
            <w:pPr>
              <w:spacing w:line="276" w:lineRule="auto"/>
              <w:jc w:val="center"/>
              <w:rPr>
                <w:b/>
                <w:bCs/>
                <w:sz w:val="16"/>
                <w:szCs w:val="16"/>
                <w:lang w:eastAsia="en-US"/>
              </w:rPr>
            </w:pPr>
            <w:r>
              <w:rPr>
                <w:b/>
                <w:bCs/>
                <w:sz w:val="16"/>
                <w:szCs w:val="16"/>
                <w:lang w:eastAsia="en-US"/>
              </w:rPr>
              <w:t>(руб.)</w:t>
            </w:r>
          </w:p>
        </w:tc>
        <w:tc>
          <w:tcPr>
            <w:tcW w:w="1382"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 xml:space="preserve">Объем экономии бюджетных средств, полученный по итогам проведения конкурентных процедур </w:t>
            </w:r>
            <w:r>
              <w:rPr>
                <w:b/>
                <w:bCs/>
                <w:sz w:val="16"/>
                <w:szCs w:val="16"/>
                <w:lang w:eastAsia="en-US"/>
              </w:rPr>
              <w:br/>
              <w:t xml:space="preserve">(руб.) </w:t>
            </w:r>
            <w:r>
              <w:rPr>
                <w:b/>
                <w:bCs/>
                <w:sz w:val="16"/>
                <w:szCs w:val="16"/>
                <w:lang w:eastAsia="en-US"/>
              </w:rPr>
              <w:br/>
              <w:t>(при наличии)</w:t>
            </w:r>
          </w:p>
        </w:tc>
        <w:tc>
          <w:tcPr>
            <w:tcW w:w="2214" w:type="dxa"/>
            <w:gridSpan w:val="2"/>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 xml:space="preserve">Объем кредиторской задолженности, сложившейся вследствие отсутствия необходимого объема средств на едином счете бюджета города Иванова </w:t>
            </w:r>
          </w:p>
          <w:p w:rsidR="00642640" w:rsidRDefault="00642640">
            <w:pPr>
              <w:spacing w:line="276" w:lineRule="auto"/>
              <w:jc w:val="center"/>
              <w:rPr>
                <w:b/>
                <w:bCs/>
                <w:sz w:val="16"/>
                <w:szCs w:val="16"/>
                <w:lang w:eastAsia="en-US"/>
              </w:rPr>
            </w:pPr>
            <w:r>
              <w:rPr>
                <w:b/>
                <w:bCs/>
                <w:sz w:val="16"/>
                <w:szCs w:val="16"/>
                <w:lang w:eastAsia="en-US"/>
              </w:rPr>
              <w:t xml:space="preserve">(руб.) </w:t>
            </w:r>
            <w:r>
              <w:rPr>
                <w:b/>
                <w:bCs/>
                <w:sz w:val="16"/>
                <w:szCs w:val="16"/>
                <w:lang w:eastAsia="en-US"/>
              </w:rPr>
              <w:br/>
              <w:t>(при наличии)</w:t>
            </w:r>
          </w:p>
        </w:tc>
        <w:tc>
          <w:tcPr>
            <w:tcW w:w="1363"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 xml:space="preserve">Пояснение причин отклонений расходов </w:t>
            </w:r>
            <w:r>
              <w:rPr>
                <w:b/>
                <w:bCs/>
                <w:sz w:val="16"/>
                <w:szCs w:val="16"/>
                <w:lang w:eastAsia="en-US"/>
              </w:rPr>
              <w:br/>
              <w:t>на осуществление отдельных мероприятий</w:t>
            </w:r>
          </w:p>
        </w:tc>
        <w:tc>
          <w:tcPr>
            <w:tcW w:w="1775"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Наименование целевого индикатора (единица измерения)</w:t>
            </w:r>
          </w:p>
        </w:tc>
        <w:tc>
          <w:tcPr>
            <w:tcW w:w="1091"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План</w:t>
            </w:r>
          </w:p>
        </w:tc>
        <w:tc>
          <w:tcPr>
            <w:tcW w:w="961"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Факт</w:t>
            </w:r>
          </w:p>
        </w:tc>
        <w:tc>
          <w:tcPr>
            <w:tcW w:w="1776"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 xml:space="preserve">Пояснение причин отклонений ожидаемых (плановых) </w:t>
            </w:r>
            <w:r>
              <w:rPr>
                <w:b/>
                <w:bCs/>
                <w:sz w:val="16"/>
                <w:szCs w:val="16"/>
                <w:lang w:eastAsia="en-US"/>
              </w:rPr>
              <w:br/>
              <w:t>и фактически достигнутых результатов</w:t>
            </w:r>
          </w:p>
        </w:tc>
      </w:tr>
      <w:tr w:rsidR="00642640" w:rsidTr="00642640">
        <w:trPr>
          <w:trHeight w:val="423"/>
          <w:tblHeader/>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221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jc w:val="center"/>
              <w:rPr>
                <w:b/>
                <w:bCs/>
                <w:sz w:val="16"/>
                <w:szCs w:val="16"/>
                <w:lang w:eastAsia="en-US"/>
              </w:rPr>
            </w:pPr>
            <w:r>
              <w:rPr>
                <w:b/>
                <w:bCs/>
                <w:sz w:val="16"/>
                <w:szCs w:val="16"/>
                <w:lang w:eastAsia="en-US"/>
              </w:rPr>
              <w:t>по состоянию на</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r>
      <w:tr w:rsidR="00642640" w:rsidTr="00642640">
        <w:trPr>
          <w:trHeight w:val="423"/>
          <w:tblHeader/>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2214" w:type="dxa"/>
            <w:gridSpan w:val="2"/>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r>
      <w:tr w:rsidR="00642640" w:rsidTr="00642640">
        <w:trPr>
          <w:trHeight w:val="735"/>
          <w:tblHeader/>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1 января отчетного года</w:t>
            </w:r>
          </w:p>
        </w:tc>
        <w:tc>
          <w:tcPr>
            <w:tcW w:w="1107"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ind w:left="-57" w:right="-57"/>
              <w:jc w:val="center"/>
              <w:rPr>
                <w:b/>
                <w:bCs/>
                <w:sz w:val="16"/>
                <w:szCs w:val="16"/>
                <w:lang w:eastAsia="en-US"/>
              </w:rPr>
            </w:pPr>
            <w:r>
              <w:rPr>
                <w:b/>
                <w:bCs/>
                <w:sz w:val="16"/>
                <w:szCs w:val="16"/>
                <w:lang w:eastAsia="en-US"/>
              </w:rPr>
              <w:t>1 января текущего финансового года</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r>
      <w:tr w:rsidR="00642640" w:rsidTr="00642640">
        <w:trPr>
          <w:trHeight w:val="180"/>
          <w:tblHeader/>
        </w:trPr>
        <w:tc>
          <w:tcPr>
            <w:tcW w:w="613"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1</w:t>
            </w:r>
          </w:p>
        </w:tc>
        <w:tc>
          <w:tcPr>
            <w:tcW w:w="1795"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2</w:t>
            </w:r>
          </w:p>
        </w:tc>
        <w:tc>
          <w:tcPr>
            <w:tcW w:w="1382"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3</w:t>
            </w:r>
          </w:p>
        </w:tc>
        <w:tc>
          <w:tcPr>
            <w:tcW w:w="1382"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4</w:t>
            </w:r>
          </w:p>
        </w:tc>
        <w:tc>
          <w:tcPr>
            <w:tcW w:w="1382"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5</w:t>
            </w:r>
          </w:p>
        </w:tc>
        <w:tc>
          <w:tcPr>
            <w:tcW w:w="1107"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6</w:t>
            </w:r>
          </w:p>
        </w:tc>
        <w:tc>
          <w:tcPr>
            <w:tcW w:w="1107"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8</w:t>
            </w:r>
          </w:p>
        </w:tc>
        <w:tc>
          <w:tcPr>
            <w:tcW w:w="1775"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9</w:t>
            </w:r>
          </w:p>
        </w:tc>
        <w:tc>
          <w:tcPr>
            <w:tcW w:w="1091"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10</w:t>
            </w:r>
          </w:p>
        </w:tc>
        <w:tc>
          <w:tcPr>
            <w:tcW w:w="961"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11</w:t>
            </w:r>
          </w:p>
        </w:tc>
        <w:tc>
          <w:tcPr>
            <w:tcW w:w="1776"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12</w:t>
            </w:r>
          </w:p>
        </w:tc>
      </w:tr>
      <w:tr w:rsidR="00642640" w:rsidTr="00642640">
        <w:trPr>
          <w:trHeight w:val="180"/>
        </w:trPr>
        <w:tc>
          <w:tcPr>
            <w:tcW w:w="613"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8</w:t>
            </w:r>
          </w:p>
        </w:tc>
        <w:tc>
          <w:tcPr>
            <w:tcW w:w="1795"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Муниципальная программа «Обеспечение качественным жильем и услугами жилищно-коммунального хозяйства населения города» (управление жилищно-коммунального хозяйства Администрации города Иванова)</w:t>
            </w:r>
          </w:p>
        </w:tc>
        <w:tc>
          <w:tcPr>
            <w:tcW w:w="1382"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504 661 069,79</w:t>
            </w:r>
          </w:p>
        </w:tc>
        <w:tc>
          <w:tcPr>
            <w:tcW w:w="1382"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497 778 796,44</w:t>
            </w:r>
          </w:p>
        </w:tc>
        <w:tc>
          <w:tcPr>
            <w:tcW w:w="1382"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color w:val="000000"/>
                <w:sz w:val="16"/>
                <w:szCs w:val="16"/>
                <w:lang w:eastAsia="en-US"/>
              </w:rPr>
              <w:t>___________</w:t>
            </w:r>
          </w:p>
        </w:tc>
        <w:tc>
          <w:tcPr>
            <w:tcW w:w="2214" w:type="dxa"/>
            <w:gridSpan w:val="2"/>
            <w:vMerge w:val="restart"/>
            <w:tcBorders>
              <w:top w:val="single" w:sz="4" w:space="0" w:color="auto"/>
              <w:left w:val="nil"/>
              <w:bottom w:val="single" w:sz="4" w:space="0" w:color="auto"/>
              <w:right w:val="single" w:sz="4" w:space="0" w:color="auto"/>
            </w:tcBorders>
          </w:tcPr>
          <w:p w:rsidR="00642640" w:rsidRDefault="00642640">
            <w:pPr>
              <w:spacing w:line="276" w:lineRule="auto"/>
              <w:jc w:val="center"/>
              <w:rPr>
                <w:color w:val="000000"/>
                <w:sz w:val="16"/>
                <w:szCs w:val="16"/>
                <w:lang w:eastAsia="en-US"/>
              </w:rPr>
            </w:pPr>
            <w:r>
              <w:rPr>
                <w:color w:val="000000"/>
                <w:sz w:val="16"/>
                <w:szCs w:val="16"/>
                <w:lang w:eastAsia="en-US"/>
              </w:rPr>
              <w:t>_______________________</w:t>
            </w:r>
          </w:p>
          <w:p w:rsidR="00642640" w:rsidRDefault="00642640">
            <w:pPr>
              <w:spacing w:line="276" w:lineRule="auto"/>
              <w:jc w:val="center"/>
              <w:rPr>
                <w:b/>
                <w:bCs/>
                <w:sz w:val="16"/>
                <w:szCs w:val="16"/>
                <w:lang w:eastAsia="en-US"/>
              </w:rPr>
            </w:pPr>
          </w:p>
        </w:tc>
        <w:tc>
          <w:tcPr>
            <w:tcW w:w="1363" w:type="dxa"/>
            <w:vMerge w:val="restart"/>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color w:val="000000"/>
                <w:sz w:val="16"/>
                <w:szCs w:val="16"/>
                <w:lang w:eastAsia="en-US"/>
              </w:rPr>
              <w:t>___________</w:t>
            </w:r>
          </w:p>
        </w:tc>
        <w:tc>
          <w:tcPr>
            <w:tcW w:w="1775" w:type="dxa"/>
            <w:tcBorders>
              <w:top w:val="single" w:sz="4" w:space="0" w:color="auto"/>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Число проведенных экспертиз установления платы </w:t>
            </w:r>
          </w:p>
          <w:p w:rsidR="00642640" w:rsidRDefault="00642640">
            <w:pPr>
              <w:autoSpaceDE w:val="0"/>
              <w:autoSpaceDN w:val="0"/>
              <w:adjustRightInd w:val="0"/>
              <w:spacing w:line="276" w:lineRule="auto"/>
              <w:jc w:val="center"/>
              <w:rPr>
                <w:rFonts w:eastAsiaTheme="minorHAnsi"/>
                <w:sz w:val="16"/>
                <w:szCs w:val="16"/>
                <w:lang w:eastAsia="en-US"/>
              </w:rPr>
            </w:pPr>
            <w:r>
              <w:rPr>
                <w:sz w:val="16"/>
                <w:szCs w:val="16"/>
                <w:lang w:eastAsia="en-US"/>
              </w:rPr>
              <w:t>за содержание жилого помещения (экспертиз)</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1</w:t>
            </w:r>
          </w:p>
        </w:tc>
        <w:tc>
          <w:tcPr>
            <w:tcW w:w="961"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color w:val="000000"/>
                <w:sz w:val="16"/>
                <w:szCs w:val="16"/>
                <w:lang w:eastAsia="en-US"/>
              </w:rPr>
              <w:t>1</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b/>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2214" w:type="dxa"/>
            <w:gridSpan w:val="2"/>
            <w:vMerge/>
            <w:tcBorders>
              <w:top w:val="single" w:sz="4" w:space="0" w:color="auto"/>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Количество детей-сирот и детей, оставшихся </w:t>
            </w:r>
          </w:p>
          <w:p w:rsidR="00642640" w:rsidRDefault="00642640">
            <w:pPr>
              <w:spacing w:line="276" w:lineRule="auto"/>
              <w:jc w:val="center"/>
              <w:rPr>
                <w:sz w:val="16"/>
                <w:szCs w:val="16"/>
                <w:lang w:eastAsia="en-US"/>
              </w:rPr>
            </w:pPr>
            <w:r>
              <w:rPr>
                <w:sz w:val="16"/>
                <w:szCs w:val="16"/>
                <w:lang w:eastAsia="en-US"/>
              </w:rPr>
              <w:t xml:space="preserve">без попечения родителей, лиц </w:t>
            </w:r>
          </w:p>
          <w:p w:rsidR="00642640" w:rsidRDefault="00642640">
            <w:pPr>
              <w:spacing w:line="276" w:lineRule="auto"/>
              <w:ind w:left="-57" w:right="-57"/>
              <w:jc w:val="center"/>
              <w:rPr>
                <w:sz w:val="16"/>
                <w:szCs w:val="16"/>
                <w:lang w:eastAsia="en-US"/>
              </w:rPr>
            </w:pPr>
            <w:r>
              <w:rPr>
                <w:sz w:val="16"/>
                <w:szCs w:val="16"/>
                <w:lang w:eastAsia="en-US"/>
              </w:rPr>
              <w:t xml:space="preserve">из числа детей-сирот </w:t>
            </w:r>
          </w:p>
          <w:p w:rsidR="00642640" w:rsidRDefault="00642640">
            <w:pPr>
              <w:spacing w:line="276" w:lineRule="auto"/>
              <w:ind w:left="-57" w:right="-57"/>
              <w:jc w:val="center"/>
              <w:rPr>
                <w:sz w:val="16"/>
                <w:szCs w:val="16"/>
                <w:lang w:eastAsia="en-US"/>
              </w:rPr>
            </w:pPr>
            <w:r>
              <w:rPr>
                <w:sz w:val="16"/>
                <w:szCs w:val="16"/>
                <w:lang w:eastAsia="en-US"/>
              </w:rPr>
              <w:t xml:space="preserve">и детей, оставшихся </w:t>
            </w:r>
          </w:p>
          <w:p w:rsidR="00642640" w:rsidRDefault="00642640">
            <w:pPr>
              <w:spacing w:line="276" w:lineRule="auto"/>
              <w:ind w:left="-57" w:right="-57"/>
              <w:jc w:val="center"/>
              <w:rPr>
                <w:bCs/>
                <w:sz w:val="16"/>
                <w:szCs w:val="16"/>
                <w:lang w:eastAsia="en-US"/>
              </w:rPr>
            </w:pPr>
            <w:r>
              <w:rPr>
                <w:sz w:val="16"/>
                <w:szCs w:val="16"/>
                <w:lang w:eastAsia="en-US"/>
              </w:rPr>
              <w:t>без попечения родителей, обеспеченных жилыми помещениями специализированного жилищного фонда (чел.)</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65</w:t>
            </w:r>
          </w:p>
        </w:tc>
        <w:tc>
          <w:tcPr>
            <w:tcW w:w="961"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color w:val="000000"/>
                <w:sz w:val="16"/>
                <w:szCs w:val="16"/>
                <w:lang w:eastAsia="en-US"/>
              </w:rPr>
              <w:t>65</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b/>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2214" w:type="dxa"/>
            <w:gridSpan w:val="2"/>
            <w:vMerge/>
            <w:tcBorders>
              <w:top w:val="single" w:sz="4" w:space="0" w:color="auto"/>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Число жителей, переселенных </w:t>
            </w:r>
          </w:p>
          <w:p w:rsidR="00642640" w:rsidRDefault="00642640">
            <w:pPr>
              <w:spacing w:line="276" w:lineRule="auto"/>
              <w:jc w:val="center"/>
              <w:rPr>
                <w:bCs/>
                <w:sz w:val="16"/>
                <w:szCs w:val="16"/>
                <w:lang w:eastAsia="en-US"/>
              </w:rPr>
            </w:pPr>
            <w:r>
              <w:rPr>
                <w:sz w:val="16"/>
                <w:szCs w:val="16"/>
                <w:lang w:eastAsia="en-US"/>
              </w:rPr>
              <w:t>из аварийного жилищного фонда (чел.)</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99</w:t>
            </w:r>
          </w:p>
        </w:tc>
        <w:tc>
          <w:tcPr>
            <w:tcW w:w="961"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color w:val="000000"/>
                <w:sz w:val="16"/>
                <w:szCs w:val="16"/>
                <w:lang w:eastAsia="en-US"/>
              </w:rPr>
              <w:t>98</w:t>
            </w:r>
          </w:p>
        </w:tc>
        <w:tc>
          <w:tcPr>
            <w:tcW w:w="1776"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ind w:left="-113" w:right="-113"/>
              <w:jc w:val="center"/>
              <w:rPr>
                <w:bCs/>
                <w:sz w:val="16"/>
                <w:szCs w:val="16"/>
                <w:lang w:eastAsia="en-US"/>
              </w:rPr>
            </w:pPr>
            <w:r>
              <w:rPr>
                <w:bCs/>
                <w:sz w:val="16"/>
                <w:szCs w:val="16"/>
                <w:lang w:eastAsia="en-US"/>
              </w:rPr>
              <w:t>Отклонение ожидаемых (плановых) и фактически достигнутых результатов связано с</w:t>
            </w:r>
            <w:r>
              <w:rPr>
                <w:sz w:val="16"/>
                <w:szCs w:val="16"/>
                <w:lang w:eastAsia="en-US"/>
              </w:rPr>
              <w:t xml:space="preserve"> </w:t>
            </w:r>
            <w:r>
              <w:rPr>
                <w:bCs/>
                <w:sz w:val="16"/>
                <w:szCs w:val="16"/>
                <w:lang w:eastAsia="en-US"/>
              </w:rPr>
              <w:t>наличием судебного спора.</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2214" w:type="dxa"/>
            <w:gridSpan w:val="2"/>
            <w:vMerge/>
            <w:tcBorders>
              <w:top w:val="single" w:sz="4" w:space="0" w:color="auto"/>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tcPr>
          <w:p w:rsidR="00642640" w:rsidRDefault="00642640">
            <w:pPr>
              <w:spacing w:line="276" w:lineRule="auto"/>
              <w:jc w:val="center"/>
              <w:rPr>
                <w:sz w:val="16"/>
                <w:szCs w:val="16"/>
                <w:lang w:eastAsia="en-US"/>
              </w:rPr>
            </w:pPr>
            <w:r>
              <w:rPr>
                <w:sz w:val="16"/>
                <w:szCs w:val="16"/>
                <w:lang w:eastAsia="en-US"/>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(семей)</w:t>
            </w:r>
          </w:p>
          <w:p w:rsidR="00642640" w:rsidRDefault="00642640">
            <w:pPr>
              <w:spacing w:line="276" w:lineRule="auto"/>
              <w:jc w:val="center"/>
              <w:rPr>
                <w:bCs/>
                <w:sz w:val="16"/>
                <w:szCs w:val="16"/>
                <w:lang w:eastAsia="en-US"/>
              </w:rPr>
            </w:pP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4</w:t>
            </w:r>
          </w:p>
        </w:tc>
        <w:tc>
          <w:tcPr>
            <w:tcW w:w="961"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color w:val="000000"/>
                <w:sz w:val="16"/>
                <w:szCs w:val="16"/>
                <w:lang w:eastAsia="en-US"/>
              </w:rPr>
              <w:t>4</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b/>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2214" w:type="dxa"/>
            <w:gridSpan w:val="2"/>
            <w:vMerge/>
            <w:tcBorders>
              <w:top w:val="single" w:sz="4" w:space="0" w:color="auto"/>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spacing w:line="276" w:lineRule="auto"/>
              <w:ind w:left="-57" w:right="-57"/>
              <w:jc w:val="center"/>
              <w:rPr>
                <w:sz w:val="16"/>
                <w:szCs w:val="16"/>
                <w:lang w:eastAsia="en-US"/>
              </w:rPr>
            </w:pPr>
            <w:r>
              <w:rPr>
                <w:sz w:val="16"/>
                <w:szCs w:val="16"/>
                <w:lang w:eastAsia="en-US"/>
              </w:rPr>
              <w:t xml:space="preserve">Количество семей (граждан), получивших свидетельство </w:t>
            </w:r>
          </w:p>
          <w:p w:rsidR="00642640" w:rsidRDefault="00642640">
            <w:pPr>
              <w:spacing w:line="276" w:lineRule="auto"/>
              <w:ind w:left="-57" w:right="-57"/>
              <w:jc w:val="center"/>
              <w:rPr>
                <w:sz w:val="16"/>
                <w:szCs w:val="16"/>
                <w:lang w:eastAsia="en-US"/>
              </w:rPr>
            </w:pPr>
            <w:r>
              <w:rPr>
                <w:sz w:val="16"/>
                <w:szCs w:val="16"/>
                <w:lang w:eastAsia="en-US"/>
              </w:rPr>
              <w:t xml:space="preserve">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w:t>
            </w:r>
          </w:p>
          <w:p w:rsidR="00642640" w:rsidRDefault="00642640">
            <w:pPr>
              <w:spacing w:line="276" w:lineRule="auto"/>
              <w:ind w:left="-57" w:right="-57"/>
              <w:jc w:val="center"/>
              <w:rPr>
                <w:sz w:val="16"/>
                <w:szCs w:val="16"/>
                <w:lang w:eastAsia="en-US"/>
              </w:rPr>
            </w:pPr>
            <w:r>
              <w:rPr>
                <w:sz w:val="16"/>
                <w:szCs w:val="16"/>
                <w:lang w:eastAsia="en-US"/>
              </w:rPr>
              <w:t xml:space="preserve">по ипотечному жилищному кредиту </w:t>
            </w:r>
          </w:p>
          <w:p w:rsidR="00642640" w:rsidRDefault="00642640">
            <w:pPr>
              <w:spacing w:line="276" w:lineRule="auto"/>
              <w:ind w:left="-57" w:right="-57"/>
              <w:jc w:val="center"/>
              <w:rPr>
                <w:bCs/>
                <w:sz w:val="16"/>
                <w:szCs w:val="16"/>
                <w:lang w:eastAsia="en-US"/>
              </w:rPr>
            </w:pPr>
            <w:r>
              <w:rPr>
                <w:sz w:val="16"/>
                <w:szCs w:val="16"/>
                <w:lang w:eastAsia="en-US"/>
              </w:rPr>
              <w:t>(в том числе рефинансированному)) (семей)</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41</w:t>
            </w:r>
          </w:p>
        </w:tc>
        <w:tc>
          <w:tcPr>
            <w:tcW w:w="961"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color w:val="000000"/>
                <w:sz w:val="16"/>
                <w:szCs w:val="16"/>
                <w:lang w:eastAsia="en-US"/>
              </w:rPr>
              <w:t>41</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b/>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2214" w:type="dxa"/>
            <w:gridSpan w:val="2"/>
            <w:vMerge/>
            <w:tcBorders>
              <w:top w:val="single" w:sz="4" w:space="0" w:color="auto"/>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Количество объектов муниципального жилищного фонда, </w:t>
            </w:r>
          </w:p>
          <w:p w:rsidR="00642640" w:rsidRDefault="00642640">
            <w:pPr>
              <w:autoSpaceDE w:val="0"/>
              <w:autoSpaceDN w:val="0"/>
              <w:adjustRightInd w:val="0"/>
              <w:spacing w:line="276" w:lineRule="auto"/>
              <w:jc w:val="center"/>
              <w:rPr>
                <w:rFonts w:eastAsiaTheme="minorHAnsi"/>
                <w:bCs/>
                <w:sz w:val="16"/>
                <w:szCs w:val="16"/>
                <w:lang w:eastAsia="en-US"/>
              </w:rPr>
            </w:pPr>
            <w:r>
              <w:rPr>
                <w:sz w:val="16"/>
                <w:szCs w:val="16"/>
                <w:lang w:eastAsia="en-US"/>
              </w:rPr>
              <w:t>в которых проведен капитальный ремонт (единиц)</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27</w:t>
            </w:r>
          </w:p>
        </w:tc>
        <w:tc>
          <w:tcPr>
            <w:tcW w:w="961"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color w:val="000000"/>
                <w:sz w:val="16"/>
                <w:szCs w:val="16"/>
                <w:lang w:eastAsia="en-US"/>
              </w:rPr>
              <w:t>27</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b/>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2214" w:type="dxa"/>
            <w:gridSpan w:val="2"/>
            <w:vMerge/>
            <w:tcBorders>
              <w:top w:val="single" w:sz="4" w:space="0" w:color="auto"/>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jc w:val="center"/>
              <w:rPr>
                <w:rFonts w:eastAsiaTheme="minorHAnsi"/>
                <w:bCs/>
                <w:sz w:val="16"/>
                <w:szCs w:val="16"/>
                <w:lang w:eastAsia="en-US"/>
              </w:rPr>
            </w:pPr>
            <w:r>
              <w:rPr>
                <w:sz w:val="16"/>
                <w:szCs w:val="16"/>
                <w:lang w:eastAsia="en-US"/>
              </w:rPr>
              <w:t>Количество отремонтированных объектов придомовых территорий (единиц)</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47</w:t>
            </w:r>
          </w:p>
        </w:tc>
        <w:tc>
          <w:tcPr>
            <w:tcW w:w="961"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color w:val="000000"/>
                <w:sz w:val="16"/>
                <w:szCs w:val="16"/>
                <w:lang w:eastAsia="en-US"/>
              </w:rPr>
              <w:t>45</w:t>
            </w:r>
          </w:p>
        </w:tc>
        <w:tc>
          <w:tcPr>
            <w:tcW w:w="1776"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Отклонение ожидаемых (плановых) и фактически достигнутых результатов связано с нарушением подрядной организацией технологии укладки асфальтового покрытия на 2 объектах, в связи </w:t>
            </w:r>
          </w:p>
          <w:p w:rsidR="00642640" w:rsidRDefault="00642640">
            <w:pPr>
              <w:spacing w:line="276" w:lineRule="auto"/>
              <w:ind w:left="-113" w:right="-113"/>
              <w:jc w:val="center"/>
              <w:rPr>
                <w:b/>
                <w:bCs/>
                <w:sz w:val="16"/>
                <w:szCs w:val="16"/>
                <w:lang w:eastAsia="en-US"/>
              </w:rPr>
            </w:pPr>
            <w:r>
              <w:rPr>
                <w:sz w:val="16"/>
                <w:szCs w:val="16"/>
                <w:lang w:eastAsia="en-US"/>
              </w:rPr>
              <w:t>с чем работы не были приняты.</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2214" w:type="dxa"/>
            <w:gridSpan w:val="2"/>
            <w:vMerge/>
            <w:tcBorders>
              <w:top w:val="single" w:sz="4" w:space="0" w:color="auto"/>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Суммарная отапливаемая площадь жилищного фонда за отчетный период, в отношении которой представлена субсидия </w:t>
            </w:r>
            <w:proofErr w:type="spellStart"/>
            <w:r>
              <w:rPr>
                <w:sz w:val="16"/>
                <w:szCs w:val="16"/>
                <w:lang w:eastAsia="en-US"/>
              </w:rPr>
              <w:t>ресурсоснабжающим</w:t>
            </w:r>
            <w:proofErr w:type="spellEnd"/>
            <w:r>
              <w:rPr>
                <w:sz w:val="16"/>
                <w:szCs w:val="16"/>
                <w:lang w:eastAsia="en-US"/>
              </w:rPr>
              <w:t xml:space="preserve"> организациям </w:t>
            </w:r>
          </w:p>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и исполнителям коммунальных услуг, осуществляющим </w:t>
            </w:r>
          </w:p>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на территории города Иванова прямые расчеты с гражданами </w:t>
            </w:r>
            <w:r>
              <w:rPr>
                <w:sz w:val="16"/>
                <w:szCs w:val="16"/>
                <w:lang w:eastAsia="en-US"/>
              </w:rPr>
              <w:br/>
              <w:t xml:space="preserve">за предоставление им коммунальной услуги по отоплению, в целях возмещения недополученных доходов в связи </w:t>
            </w:r>
          </w:p>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с оказанием коммунальной услуги по отоплению </w:t>
            </w:r>
          </w:p>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с использованием </w:t>
            </w:r>
          </w:p>
          <w:p w:rsidR="00642640" w:rsidRDefault="00642640">
            <w:pPr>
              <w:autoSpaceDE w:val="0"/>
              <w:autoSpaceDN w:val="0"/>
              <w:adjustRightInd w:val="0"/>
              <w:spacing w:line="276" w:lineRule="auto"/>
              <w:jc w:val="center"/>
              <w:rPr>
                <w:rFonts w:eastAsiaTheme="minorHAnsi"/>
                <w:sz w:val="16"/>
                <w:szCs w:val="16"/>
                <w:lang w:eastAsia="en-US"/>
              </w:rPr>
            </w:pPr>
            <w:r>
              <w:rPr>
                <w:sz w:val="16"/>
                <w:szCs w:val="16"/>
                <w:lang w:eastAsia="en-US"/>
              </w:rPr>
              <w:t>при определении размера платы за отопление установленного муниципальным правовым актом города Иванова предельного значения месячного объема (количества) потребления тепловой энергии потребителем на 1 квадратный метр (тыс. кв. м)</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3 651,77</w:t>
            </w:r>
          </w:p>
        </w:tc>
        <w:tc>
          <w:tcPr>
            <w:tcW w:w="961"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color w:val="000000"/>
                <w:sz w:val="16"/>
                <w:szCs w:val="16"/>
                <w:lang w:eastAsia="en-US"/>
              </w:rPr>
              <w:t>3 648,30</w:t>
            </w:r>
          </w:p>
        </w:tc>
        <w:tc>
          <w:tcPr>
            <w:tcW w:w="1776" w:type="dxa"/>
            <w:tcBorders>
              <w:top w:val="nil"/>
              <w:left w:val="single" w:sz="4" w:space="0" w:color="auto"/>
              <w:bottom w:val="single" w:sz="4" w:space="0" w:color="auto"/>
              <w:right w:val="single" w:sz="4" w:space="0" w:color="auto"/>
            </w:tcBorders>
            <w:hideMark/>
          </w:tcPr>
          <w:p w:rsidR="00642640" w:rsidRDefault="00642640">
            <w:pPr>
              <w:spacing w:line="276" w:lineRule="auto"/>
              <w:ind w:left="-113" w:right="-113"/>
              <w:jc w:val="center"/>
              <w:rPr>
                <w:b/>
                <w:bCs/>
                <w:sz w:val="16"/>
                <w:szCs w:val="16"/>
                <w:lang w:eastAsia="en-US"/>
              </w:rPr>
            </w:pPr>
            <w:r>
              <w:rPr>
                <w:sz w:val="16"/>
                <w:szCs w:val="16"/>
                <w:lang w:eastAsia="en-US"/>
              </w:rPr>
              <w:t>Отклонение ожидаемых (плановых) и фактически достигнутых результатов связано с заявительным характером предоставления субсидии и уточнением площадей.</w:t>
            </w:r>
          </w:p>
        </w:tc>
      </w:tr>
      <w:tr w:rsidR="00642640" w:rsidTr="00642640">
        <w:trPr>
          <w:trHeight w:val="180"/>
        </w:trPr>
        <w:tc>
          <w:tcPr>
            <w:tcW w:w="613"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8.1</w:t>
            </w:r>
          </w:p>
        </w:tc>
        <w:tc>
          <w:tcPr>
            <w:tcW w:w="1795"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ind w:left="-57" w:right="-57"/>
              <w:jc w:val="center"/>
              <w:rPr>
                <w:sz w:val="16"/>
                <w:szCs w:val="16"/>
                <w:lang w:eastAsia="en-US"/>
              </w:rPr>
            </w:pPr>
            <w:r>
              <w:rPr>
                <w:sz w:val="16"/>
                <w:szCs w:val="16"/>
                <w:lang w:eastAsia="en-US"/>
              </w:rPr>
              <w:t>Подпрограмма «Регулирование платы за содержание жилого помещения» (управление жилищно-коммунального хозяйства Администрации города Иванова)</w:t>
            </w:r>
          </w:p>
        </w:tc>
        <w:tc>
          <w:tcPr>
            <w:tcW w:w="1382"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180 000,00 </w:t>
            </w:r>
          </w:p>
        </w:tc>
        <w:tc>
          <w:tcPr>
            <w:tcW w:w="1382"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180 000,00</w:t>
            </w:r>
          </w:p>
        </w:tc>
        <w:tc>
          <w:tcPr>
            <w:tcW w:w="1382" w:type="dxa"/>
            <w:tcBorders>
              <w:top w:val="single" w:sz="4" w:space="0" w:color="auto"/>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Итого </w:t>
            </w:r>
          </w:p>
          <w:p w:rsidR="00642640" w:rsidRDefault="00642640">
            <w:pPr>
              <w:spacing w:line="276" w:lineRule="auto"/>
              <w:ind w:left="-113" w:right="-113"/>
              <w:jc w:val="center"/>
              <w:rPr>
                <w:sz w:val="16"/>
                <w:szCs w:val="16"/>
                <w:lang w:eastAsia="en-US"/>
              </w:rPr>
            </w:pPr>
            <w:r>
              <w:rPr>
                <w:sz w:val="16"/>
                <w:szCs w:val="16"/>
                <w:lang w:eastAsia="en-US"/>
              </w:rPr>
              <w:t>по подпрограмме:</w:t>
            </w:r>
          </w:p>
          <w:p w:rsidR="00642640" w:rsidRDefault="00642640">
            <w:pPr>
              <w:spacing w:line="276" w:lineRule="auto"/>
              <w:ind w:left="-113" w:right="-113"/>
              <w:jc w:val="center"/>
              <w:rPr>
                <w:sz w:val="16"/>
                <w:szCs w:val="16"/>
                <w:lang w:eastAsia="en-US"/>
              </w:rPr>
            </w:pPr>
            <w:r>
              <w:rPr>
                <w:sz w:val="16"/>
                <w:szCs w:val="16"/>
                <w:lang w:eastAsia="en-US"/>
              </w:rPr>
              <w:t>–</w:t>
            </w:r>
          </w:p>
        </w:tc>
        <w:tc>
          <w:tcPr>
            <w:tcW w:w="1107" w:type="dxa"/>
            <w:tcBorders>
              <w:top w:val="single" w:sz="4" w:space="0" w:color="auto"/>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Итого </w:t>
            </w:r>
          </w:p>
          <w:p w:rsidR="00642640" w:rsidRDefault="00642640">
            <w:pPr>
              <w:spacing w:line="276" w:lineRule="auto"/>
              <w:ind w:left="-113" w:right="-113"/>
              <w:jc w:val="center"/>
              <w:rPr>
                <w:sz w:val="16"/>
                <w:szCs w:val="16"/>
                <w:lang w:eastAsia="en-US"/>
              </w:rPr>
            </w:pPr>
            <w:r>
              <w:rPr>
                <w:sz w:val="16"/>
                <w:szCs w:val="16"/>
                <w:lang w:eastAsia="en-US"/>
              </w:rPr>
              <w:t>по подпрограмме: –</w:t>
            </w:r>
          </w:p>
        </w:tc>
        <w:tc>
          <w:tcPr>
            <w:tcW w:w="1107" w:type="dxa"/>
            <w:tcBorders>
              <w:top w:val="single" w:sz="4" w:space="0" w:color="auto"/>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Итого </w:t>
            </w:r>
          </w:p>
          <w:p w:rsidR="00642640" w:rsidRDefault="00642640">
            <w:pPr>
              <w:spacing w:line="276" w:lineRule="auto"/>
              <w:ind w:left="-113" w:right="-113"/>
              <w:jc w:val="center"/>
              <w:rPr>
                <w:sz w:val="16"/>
                <w:szCs w:val="16"/>
                <w:lang w:eastAsia="en-US"/>
              </w:rPr>
            </w:pPr>
            <w:r>
              <w:rPr>
                <w:sz w:val="16"/>
                <w:szCs w:val="16"/>
                <w:lang w:eastAsia="en-US"/>
              </w:rPr>
              <w:t>по подпрограмме: –</w:t>
            </w:r>
          </w:p>
        </w:tc>
        <w:tc>
          <w:tcPr>
            <w:tcW w:w="1363" w:type="dxa"/>
            <w:tcBorders>
              <w:top w:val="single" w:sz="4" w:space="0" w:color="auto"/>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b/>
                <w:bCs/>
                <w:sz w:val="16"/>
                <w:szCs w:val="16"/>
                <w:lang w:eastAsia="en-US"/>
              </w:rPr>
              <w:t>___________</w:t>
            </w:r>
          </w:p>
        </w:tc>
        <w:tc>
          <w:tcPr>
            <w:tcW w:w="1775"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Число проведенных экспертиз установления платы </w:t>
            </w:r>
          </w:p>
          <w:p w:rsidR="00642640" w:rsidRDefault="00642640">
            <w:pPr>
              <w:spacing w:line="276" w:lineRule="auto"/>
              <w:jc w:val="center"/>
              <w:rPr>
                <w:sz w:val="16"/>
                <w:szCs w:val="16"/>
                <w:lang w:eastAsia="en-US"/>
              </w:rPr>
            </w:pPr>
            <w:r>
              <w:rPr>
                <w:sz w:val="16"/>
                <w:szCs w:val="16"/>
                <w:lang w:eastAsia="en-US"/>
              </w:rPr>
              <w:t>за содержание жилого помещения (экспертиз)</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1</w:t>
            </w:r>
          </w:p>
        </w:tc>
        <w:tc>
          <w:tcPr>
            <w:tcW w:w="961"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1</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b/>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hideMark/>
          </w:tcPr>
          <w:p w:rsidR="00642640" w:rsidRDefault="00642640">
            <w:pPr>
              <w:spacing w:line="276" w:lineRule="auto"/>
              <w:ind w:left="-57" w:right="-57"/>
              <w:jc w:val="center"/>
              <w:rPr>
                <w:sz w:val="16"/>
                <w:szCs w:val="16"/>
                <w:lang w:eastAsia="en-US"/>
              </w:rPr>
            </w:pPr>
            <w:r>
              <w:rPr>
                <w:sz w:val="16"/>
                <w:szCs w:val="16"/>
                <w:lang w:eastAsia="en-US"/>
              </w:rPr>
              <w:t xml:space="preserve">Мероприятие «Проведение экспертизы установления платы </w:t>
            </w:r>
          </w:p>
          <w:p w:rsidR="00642640" w:rsidRDefault="00642640">
            <w:pPr>
              <w:spacing w:line="276" w:lineRule="auto"/>
              <w:ind w:left="-57" w:right="-57"/>
              <w:jc w:val="center"/>
              <w:rPr>
                <w:sz w:val="16"/>
                <w:szCs w:val="16"/>
                <w:lang w:eastAsia="en-US"/>
              </w:rPr>
            </w:pPr>
            <w:r>
              <w:rPr>
                <w:sz w:val="16"/>
                <w:szCs w:val="16"/>
                <w:lang w:eastAsia="en-US"/>
              </w:rPr>
              <w:t>за содержание жилого помещения» (управление жилищно-коммунального хозяйства Администрации города Иванова)</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180 000,00 </w:t>
            </w:r>
          </w:p>
        </w:tc>
        <w:tc>
          <w:tcPr>
            <w:tcW w:w="1382"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180 000,00</w:t>
            </w:r>
          </w:p>
        </w:tc>
        <w:tc>
          <w:tcPr>
            <w:tcW w:w="1382"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ind w:left="-113" w:right="-113"/>
              <w:jc w:val="center"/>
              <w:rPr>
                <w:sz w:val="16"/>
                <w:szCs w:val="16"/>
                <w:lang w:eastAsia="en-US"/>
              </w:rPr>
            </w:pPr>
          </w:p>
        </w:tc>
        <w:tc>
          <w:tcPr>
            <w:tcW w:w="1107"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ind w:left="-113" w:right="-113"/>
              <w:jc w:val="center"/>
              <w:rPr>
                <w:sz w:val="16"/>
                <w:szCs w:val="16"/>
                <w:lang w:eastAsia="en-US"/>
              </w:rPr>
            </w:pPr>
          </w:p>
        </w:tc>
        <w:tc>
          <w:tcPr>
            <w:tcW w:w="1107"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ind w:left="-113" w:right="-113"/>
              <w:jc w:val="center"/>
              <w:rPr>
                <w:sz w:val="16"/>
                <w:szCs w:val="16"/>
                <w:lang w:eastAsia="en-US"/>
              </w:rPr>
            </w:pPr>
          </w:p>
        </w:tc>
        <w:tc>
          <w:tcPr>
            <w:tcW w:w="1363"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jc w:val="center"/>
              <w:rPr>
                <w:sz w:val="16"/>
                <w:szCs w:val="16"/>
                <w:lang w:eastAsia="en-US"/>
              </w:rPr>
            </w:pPr>
            <w:r>
              <w:rPr>
                <w:sz w:val="16"/>
                <w:szCs w:val="16"/>
                <w:lang w:eastAsia="en-US"/>
              </w:rPr>
              <w:t>на 100%.</w:t>
            </w:r>
          </w:p>
        </w:tc>
        <w:tc>
          <w:tcPr>
            <w:tcW w:w="1775" w:type="dxa"/>
            <w:tcBorders>
              <w:top w:val="nil"/>
              <w:left w:val="nil"/>
              <w:bottom w:val="single" w:sz="4" w:space="0" w:color="auto"/>
              <w:right w:val="single" w:sz="4" w:space="0" w:color="auto"/>
            </w:tcBorders>
            <w:hideMark/>
          </w:tcPr>
          <w:p w:rsidR="00642640" w:rsidRDefault="00642640">
            <w:pPr>
              <w:spacing w:line="276" w:lineRule="auto"/>
              <w:jc w:val="center"/>
              <w:rPr>
                <w:sz w:val="16"/>
                <w:szCs w:val="16"/>
                <w:lang w:eastAsia="en-US"/>
              </w:rPr>
            </w:pPr>
            <w:r>
              <w:rPr>
                <w:b/>
                <w:bCs/>
                <w:sz w:val="16"/>
                <w:szCs w:val="16"/>
                <w:lang w:eastAsia="en-US"/>
              </w:rPr>
              <w:t>–––––</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
                <w:bCs/>
                <w:sz w:val="16"/>
                <w:szCs w:val="16"/>
                <w:lang w:eastAsia="en-US"/>
              </w:rPr>
              <w:t>–––––</w:t>
            </w:r>
          </w:p>
        </w:tc>
        <w:tc>
          <w:tcPr>
            <w:tcW w:w="96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
                <w:bCs/>
                <w:sz w:val="16"/>
                <w:szCs w:val="16"/>
                <w:lang w:eastAsia="en-US"/>
              </w:rPr>
              <w:t>–––––</w:t>
            </w:r>
          </w:p>
        </w:tc>
        <w:tc>
          <w:tcPr>
            <w:tcW w:w="1776" w:type="dxa"/>
            <w:tcBorders>
              <w:top w:val="nil"/>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
                <w:bCs/>
                <w:sz w:val="16"/>
                <w:szCs w:val="16"/>
                <w:lang w:eastAsia="en-US"/>
              </w:rPr>
              <w:t>–––––</w:t>
            </w:r>
          </w:p>
        </w:tc>
      </w:tr>
      <w:tr w:rsidR="00642640" w:rsidTr="00642640">
        <w:trPr>
          <w:trHeight w:val="180"/>
        </w:trPr>
        <w:tc>
          <w:tcPr>
            <w:tcW w:w="613"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8.2</w:t>
            </w:r>
          </w:p>
        </w:tc>
        <w:tc>
          <w:tcPr>
            <w:tcW w:w="1795"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ind w:left="-57" w:right="-57"/>
              <w:jc w:val="center"/>
              <w:rPr>
                <w:sz w:val="16"/>
                <w:szCs w:val="16"/>
                <w:lang w:eastAsia="en-US"/>
              </w:rPr>
            </w:pPr>
            <w:r>
              <w:rPr>
                <w:sz w:val="16"/>
                <w:szCs w:val="16"/>
                <w:lang w:eastAsia="en-US"/>
              </w:rPr>
              <w:t xml:space="preserve">Подпрограмма «Предоставление жилых помещений детям-сиротам и детям, оставшимся  </w:t>
            </w:r>
          </w:p>
          <w:p w:rsidR="00642640" w:rsidRDefault="00642640">
            <w:pPr>
              <w:spacing w:line="276" w:lineRule="auto"/>
              <w:ind w:left="-57" w:right="-57"/>
              <w:jc w:val="center"/>
              <w:rPr>
                <w:b/>
                <w:bCs/>
                <w:sz w:val="16"/>
                <w:szCs w:val="16"/>
                <w:lang w:eastAsia="en-US"/>
              </w:rPr>
            </w:pPr>
            <w:r>
              <w:rPr>
                <w:sz w:val="16"/>
                <w:szCs w:val="16"/>
                <w:lang w:eastAsia="en-US"/>
              </w:rPr>
              <w:t>без попечения родителей,</w:t>
            </w:r>
            <w:r>
              <w:rPr>
                <w:sz w:val="16"/>
                <w:szCs w:val="16"/>
                <w:lang w:eastAsia="en-US"/>
              </w:rPr>
              <w:br/>
              <w:t>лицам из их числа по договорам найма специализированных жилых помещений» (управление жилищной политики и ипотечного кредитования Администрации города Иванова)</w:t>
            </w:r>
          </w:p>
        </w:tc>
        <w:tc>
          <w:tcPr>
            <w:tcW w:w="1382"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rFonts w:eastAsiaTheme="minorHAnsi"/>
                <w:sz w:val="16"/>
                <w:szCs w:val="16"/>
                <w:lang w:eastAsia="en-US"/>
              </w:rPr>
              <w:t>194 184 835,23</w:t>
            </w:r>
          </w:p>
        </w:tc>
        <w:tc>
          <w:tcPr>
            <w:tcW w:w="1382"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193 769 257,58 </w:t>
            </w:r>
          </w:p>
        </w:tc>
        <w:tc>
          <w:tcPr>
            <w:tcW w:w="1382" w:type="dxa"/>
            <w:vMerge w:val="restart"/>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Итого </w:t>
            </w:r>
          </w:p>
          <w:p w:rsidR="00642640" w:rsidRDefault="00642640">
            <w:pPr>
              <w:spacing w:line="276" w:lineRule="auto"/>
              <w:ind w:left="-113" w:right="-113"/>
              <w:jc w:val="center"/>
              <w:rPr>
                <w:sz w:val="16"/>
                <w:szCs w:val="16"/>
                <w:lang w:eastAsia="en-US"/>
              </w:rPr>
            </w:pPr>
            <w:r>
              <w:rPr>
                <w:sz w:val="16"/>
                <w:szCs w:val="16"/>
                <w:lang w:eastAsia="en-US"/>
              </w:rPr>
              <w:t xml:space="preserve">по подпрограмме: </w:t>
            </w:r>
          </w:p>
          <w:p w:rsidR="00642640" w:rsidRDefault="00642640">
            <w:pPr>
              <w:spacing w:line="276" w:lineRule="auto"/>
              <w:ind w:left="-113" w:right="-113"/>
              <w:jc w:val="center"/>
              <w:rPr>
                <w:b/>
                <w:bCs/>
                <w:sz w:val="16"/>
                <w:szCs w:val="16"/>
                <w:lang w:eastAsia="en-US"/>
              </w:rPr>
            </w:pPr>
            <w:r>
              <w:rPr>
                <w:sz w:val="16"/>
                <w:szCs w:val="16"/>
                <w:lang w:eastAsia="en-US"/>
              </w:rPr>
              <w:t>415 577,65</w:t>
            </w:r>
          </w:p>
        </w:tc>
        <w:tc>
          <w:tcPr>
            <w:tcW w:w="1107" w:type="dxa"/>
            <w:vMerge w:val="restart"/>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 Итого </w:t>
            </w:r>
          </w:p>
          <w:p w:rsidR="00642640" w:rsidRDefault="00642640">
            <w:pPr>
              <w:spacing w:line="276" w:lineRule="auto"/>
              <w:ind w:left="-113" w:right="-113"/>
              <w:jc w:val="center"/>
              <w:rPr>
                <w:b/>
                <w:bCs/>
                <w:sz w:val="16"/>
                <w:szCs w:val="16"/>
                <w:lang w:eastAsia="en-US"/>
              </w:rPr>
            </w:pPr>
            <w:r>
              <w:rPr>
                <w:sz w:val="16"/>
                <w:szCs w:val="16"/>
                <w:lang w:eastAsia="en-US"/>
              </w:rPr>
              <w:t>по подпрограмме: –</w:t>
            </w:r>
          </w:p>
        </w:tc>
        <w:tc>
          <w:tcPr>
            <w:tcW w:w="1107" w:type="dxa"/>
            <w:vMerge w:val="restart"/>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 Итого </w:t>
            </w:r>
          </w:p>
          <w:p w:rsidR="00642640" w:rsidRDefault="00642640">
            <w:pPr>
              <w:spacing w:line="276" w:lineRule="auto"/>
              <w:ind w:left="-113" w:right="-113"/>
              <w:jc w:val="center"/>
              <w:rPr>
                <w:b/>
                <w:bCs/>
                <w:sz w:val="16"/>
                <w:szCs w:val="16"/>
                <w:lang w:eastAsia="en-US"/>
              </w:rPr>
            </w:pPr>
            <w:r>
              <w:rPr>
                <w:sz w:val="16"/>
                <w:szCs w:val="16"/>
                <w:lang w:eastAsia="en-US"/>
              </w:rPr>
              <w:t>по подпрограмме: –</w:t>
            </w:r>
          </w:p>
        </w:tc>
        <w:tc>
          <w:tcPr>
            <w:tcW w:w="1363"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sz w:val="16"/>
                <w:szCs w:val="16"/>
                <w:lang w:eastAsia="en-US"/>
              </w:rPr>
              <w:t>__________ </w:t>
            </w:r>
          </w:p>
        </w:tc>
        <w:tc>
          <w:tcPr>
            <w:tcW w:w="1775"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Количество жилых помещений, приобретенных </w:t>
            </w:r>
          </w:p>
          <w:p w:rsidR="00642640" w:rsidRDefault="00642640">
            <w:pPr>
              <w:spacing w:line="276" w:lineRule="auto"/>
              <w:jc w:val="center"/>
              <w:rPr>
                <w:sz w:val="16"/>
                <w:szCs w:val="16"/>
                <w:lang w:eastAsia="en-US"/>
              </w:rPr>
            </w:pPr>
            <w:r>
              <w:rPr>
                <w:sz w:val="16"/>
                <w:szCs w:val="16"/>
                <w:lang w:eastAsia="en-US"/>
              </w:rPr>
              <w:t xml:space="preserve">для предоставления детям-сиротам </w:t>
            </w:r>
          </w:p>
          <w:p w:rsidR="00642640" w:rsidRDefault="00642640">
            <w:pPr>
              <w:spacing w:line="276" w:lineRule="auto"/>
              <w:jc w:val="center"/>
              <w:rPr>
                <w:sz w:val="16"/>
                <w:szCs w:val="16"/>
                <w:lang w:eastAsia="en-US"/>
              </w:rPr>
            </w:pPr>
            <w:r>
              <w:rPr>
                <w:sz w:val="16"/>
                <w:szCs w:val="16"/>
                <w:lang w:eastAsia="en-US"/>
              </w:rPr>
              <w:t xml:space="preserve">и детям, оставшимся </w:t>
            </w:r>
          </w:p>
          <w:p w:rsidR="00642640" w:rsidRDefault="00642640">
            <w:pPr>
              <w:spacing w:line="276" w:lineRule="auto"/>
              <w:jc w:val="center"/>
              <w:rPr>
                <w:sz w:val="16"/>
                <w:szCs w:val="16"/>
                <w:lang w:eastAsia="en-US"/>
              </w:rPr>
            </w:pPr>
            <w:r>
              <w:rPr>
                <w:sz w:val="16"/>
                <w:szCs w:val="16"/>
                <w:lang w:eastAsia="en-US"/>
              </w:rPr>
              <w:t xml:space="preserve">без попечения родителей, лицам </w:t>
            </w:r>
          </w:p>
          <w:p w:rsidR="00642640" w:rsidRDefault="00642640">
            <w:pPr>
              <w:spacing w:line="276" w:lineRule="auto"/>
              <w:jc w:val="center"/>
              <w:rPr>
                <w:sz w:val="16"/>
                <w:szCs w:val="16"/>
                <w:lang w:eastAsia="en-US"/>
              </w:rPr>
            </w:pPr>
            <w:r>
              <w:rPr>
                <w:sz w:val="16"/>
                <w:szCs w:val="16"/>
                <w:lang w:eastAsia="en-US"/>
              </w:rPr>
              <w:t xml:space="preserve">из числа детей-сирот и детей, оставшихся без попечения родителей, </w:t>
            </w:r>
          </w:p>
          <w:p w:rsidR="00642640" w:rsidRDefault="00642640">
            <w:pPr>
              <w:spacing w:line="276" w:lineRule="auto"/>
              <w:jc w:val="center"/>
              <w:rPr>
                <w:bCs/>
                <w:sz w:val="16"/>
                <w:szCs w:val="16"/>
                <w:lang w:eastAsia="en-US"/>
              </w:rPr>
            </w:pPr>
            <w:r>
              <w:rPr>
                <w:sz w:val="16"/>
                <w:szCs w:val="16"/>
                <w:lang w:eastAsia="en-US"/>
              </w:rPr>
              <w:t>по договорам найма специализированных жилых помещений (жилых помещений)</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65</w:t>
            </w:r>
          </w:p>
        </w:tc>
        <w:tc>
          <w:tcPr>
            <w:tcW w:w="961"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65</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b/>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Количество детей-сирот и детей, оставшихся </w:t>
            </w:r>
          </w:p>
          <w:p w:rsidR="00642640" w:rsidRDefault="00642640">
            <w:pPr>
              <w:spacing w:line="276" w:lineRule="auto"/>
              <w:jc w:val="center"/>
              <w:rPr>
                <w:sz w:val="16"/>
                <w:szCs w:val="16"/>
                <w:lang w:eastAsia="en-US"/>
              </w:rPr>
            </w:pPr>
            <w:r>
              <w:rPr>
                <w:sz w:val="16"/>
                <w:szCs w:val="16"/>
                <w:lang w:eastAsia="en-US"/>
              </w:rPr>
              <w:t xml:space="preserve">без попечения родителей, лиц </w:t>
            </w:r>
          </w:p>
          <w:p w:rsidR="00642640" w:rsidRDefault="00642640">
            <w:pPr>
              <w:spacing w:line="276" w:lineRule="auto"/>
              <w:jc w:val="center"/>
              <w:rPr>
                <w:bCs/>
                <w:sz w:val="16"/>
                <w:szCs w:val="16"/>
                <w:lang w:eastAsia="en-US"/>
              </w:rPr>
            </w:pPr>
            <w:r>
              <w:rPr>
                <w:sz w:val="16"/>
                <w:szCs w:val="16"/>
                <w:lang w:eastAsia="en-US"/>
              </w:rPr>
              <w:t>из числа детей-сирот и детей, оставшихся без попечения родителей, обеспеченных жилыми помещениями специализированного жилищного фонда (человек)</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65</w:t>
            </w:r>
          </w:p>
        </w:tc>
        <w:tc>
          <w:tcPr>
            <w:tcW w:w="961"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65</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b/>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single" w:sz="4" w:space="0" w:color="auto"/>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ind w:left="-57" w:right="-57"/>
              <w:jc w:val="center"/>
              <w:rPr>
                <w:sz w:val="16"/>
                <w:szCs w:val="16"/>
                <w:lang w:eastAsia="en-US"/>
              </w:rPr>
            </w:pPr>
            <w:r>
              <w:rPr>
                <w:sz w:val="16"/>
                <w:szCs w:val="16"/>
                <w:lang w:eastAsia="en-US"/>
              </w:rPr>
              <w:t xml:space="preserve">Мероприятие «Предоставление жилых помещений детям-сиротам и детям, оставшимся </w:t>
            </w:r>
          </w:p>
          <w:p w:rsidR="00642640" w:rsidRDefault="00642640">
            <w:pPr>
              <w:autoSpaceDE w:val="0"/>
              <w:autoSpaceDN w:val="0"/>
              <w:adjustRightInd w:val="0"/>
              <w:spacing w:line="276" w:lineRule="auto"/>
              <w:ind w:left="-57" w:right="-57"/>
              <w:jc w:val="center"/>
              <w:rPr>
                <w:sz w:val="16"/>
                <w:szCs w:val="16"/>
                <w:lang w:eastAsia="en-US"/>
              </w:rPr>
            </w:pPr>
            <w:r>
              <w:rPr>
                <w:sz w:val="16"/>
                <w:szCs w:val="16"/>
                <w:lang w:eastAsia="en-US"/>
              </w:rPr>
              <w:t xml:space="preserve">без попечения родителей, лицам </w:t>
            </w:r>
          </w:p>
          <w:p w:rsidR="00642640" w:rsidRDefault="00642640">
            <w:pPr>
              <w:autoSpaceDE w:val="0"/>
              <w:autoSpaceDN w:val="0"/>
              <w:adjustRightInd w:val="0"/>
              <w:spacing w:line="276" w:lineRule="auto"/>
              <w:ind w:left="-57" w:right="-57"/>
              <w:jc w:val="center"/>
              <w:rPr>
                <w:rFonts w:eastAsiaTheme="minorHAnsi"/>
                <w:bCs/>
                <w:sz w:val="16"/>
                <w:szCs w:val="16"/>
                <w:lang w:eastAsia="en-US"/>
              </w:rPr>
            </w:pPr>
            <w:r>
              <w:rPr>
                <w:sz w:val="16"/>
                <w:szCs w:val="16"/>
                <w:lang w:eastAsia="en-US"/>
              </w:rPr>
              <w:t xml:space="preserve">из их числа </w:t>
            </w:r>
            <w:r>
              <w:rPr>
                <w:sz w:val="16"/>
                <w:szCs w:val="16"/>
                <w:lang w:eastAsia="en-US"/>
              </w:rPr>
              <w:br/>
              <w:t>по договорам найма специализированных жилых помещений» (управление жилищной политики и ипотечного кредитования Администрации города Иванова)</w:t>
            </w:r>
          </w:p>
        </w:tc>
        <w:tc>
          <w:tcPr>
            <w:tcW w:w="1382"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194 160 835,23</w:t>
            </w:r>
          </w:p>
        </w:tc>
        <w:tc>
          <w:tcPr>
            <w:tcW w:w="1382"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193 745 257,58</w:t>
            </w:r>
          </w:p>
        </w:tc>
        <w:tc>
          <w:tcPr>
            <w:tcW w:w="1382"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sz w:val="16"/>
                <w:szCs w:val="16"/>
                <w:lang w:eastAsia="en-US"/>
              </w:rPr>
              <w:t>415 577,65</w:t>
            </w: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363" w:type="dxa"/>
            <w:tcBorders>
              <w:top w:val="single" w:sz="4" w:space="0" w:color="auto"/>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ind w:left="-113" w:right="-113"/>
              <w:jc w:val="center"/>
              <w:rPr>
                <w:sz w:val="16"/>
                <w:szCs w:val="16"/>
                <w:lang w:eastAsia="en-US"/>
              </w:rPr>
            </w:pPr>
            <w:r>
              <w:rPr>
                <w:sz w:val="16"/>
                <w:szCs w:val="16"/>
                <w:lang w:eastAsia="en-US"/>
              </w:rPr>
              <w:t xml:space="preserve">на 99,79%. </w:t>
            </w:r>
          </w:p>
          <w:p w:rsidR="00642640" w:rsidRDefault="00642640">
            <w:pPr>
              <w:spacing w:line="276" w:lineRule="auto"/>
              <w:ind w:left="-113" w:right="-113"/>
              <w:jc w:val="center"/>
              <w:rPr>
                <w:sz w:val="16"/>
                <w:szCs w:val="16"/>
                <w:lang w:eastAsia="en-US"/>
              </w:rPr>
            </w:pPr>
            <w:r>
              <w:rPr>
                <w:sz w:val="16"/>
                <w:szCs w:val="16"/>
                <w:lang w:eastAsia="en-US"/>
              </w:rPr>
              <w:t xml:space="preserve">Отклонение расходов </w:t>
            </w:r>
          </w:p>
          <w:p w:rsidR="00642640" w:rsidRDefault="00642640">
            <w:pPr>
              <w:spacing w:line="276" w:lineRule="auto"/>
              <w:ind w:left="-113" w:right="-113"/>
              <w:jc w:val="center"/>
              <w:rPr>
                <w:sz w:val="16"/>
                <w:szCs w:val="16"/>
                <w:lang w:eastAsia="en-US"/>
              </w:rPr>
            </w:pPr>
            <w:r>
              <w:rPr>
                <w:sz w:val="16"/>
                <w:szCs w:val="16"/>
                <w:lang w:eastAsia="en-US"/>
              </w:rPr>
              <w:t xml:space="preserve">на осуществление мероприятия связано </w:t>
            </w:r>
          </w:p>
          <w:p w:rsidR="00642640" w:rsidRDefault="00642640">
            <w:pPr>
              <w:spacing w:line="276" w:lineRule="auto"/>
              <w:ind w:left="-113" w:right="-113"/>
              <w:jc w:val="center"/>
              <w:rPr>
                <w:sz w:val="16"/>
                <w:szCs w:val="16"/>
                <w:lang w:eastAsia="en-US"/>
              </w:rPr>
            </w:pPr>
            <w:r>
              <w:rPr>
                <w:sz w:val="16"/>
                <w:szCs w:val="16"/>
                <w:lang w:eastAsia="en-US"/>
              </w:rPr>
              <w:t xml:space="preserve">с экономией бюджетных средств, полученной </w:t>
            </w:r>
          </w:p>
          <w:p w:rsidR="00642640" w:rsidRDefault="00642640">
            <w:pPr>
              <w:spacing w:line="276" w:lineRule="auto"/>
              <w:ind w:left="-113" w:right="-113"/>
              <w:jc w:val="center"/>
              <w:rPr>
                <w:b/>
                <w:bCs/>
                <w:sz w:val="16"/>
                <w:szCs w:val="16"/>
                <w:lang w:eastAsia="en-US"/>
              </w:rPr>
            </w:pPr>
            <w:r>
              <w:rPr>
                <w:sz w:val="16"/>
                <w:szCs w:val="16"/>
                <w:lang w:eastAsia="en-US"/>
              </w:rPr>
              <w:t xml:space="preserve">по итогам проведения конкурентных процедур. </w:t>
            </w: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ind w:left="-57" w:right="-57"/>
              <w:jc w:val="center"/>
              <w:rPr>
                <w:sz w:val="16"/>
                <w:szCs w:val="16"/>
                <w:lang w:eastAsia="en-US"/>
              </w:rPr>
            </w:pPr>
            <w:r>
              <w:rPr>
                <w:sz w:val="16"/>
                <w:szCs w:val="16"/>
                <w:lang w:eastAsia="en-US"/>
              </w:rPr>
              <w:t xml:space="preserve">Мероприятие «Проведение оценки средней рыночной стоимости 1 квадратного метра общей площади жилых помещений на рынке недвижимости города Иванова» (управление жилищной политики </w:t>
            </w:r>
          </w:p>
          <w:p w:rsidR="00642640" w:rsidRDefault="00642640">
            <w:pPr>
              <w:autoSpaceDE w:val="0"/>
              <w:autoSpaceDN w:val="0"/>
              <w:adjustRightInd w:val="0"/>
              <w:spacing w:line="276" w:lineRule="auto"/>
              <w:ind w:left="-57" w:right="-57"/>
              <w:jc w:val="center"/>
              <w:rPr>
                <w:rFonts w:eastAsiaTheme="minorHAnsi"/>
                <w:bCs/>
                <w:sz w:val="16"/>
                <w:szCs w:val="16"/>
                <w:lang w:eastAsia="en-US"/>
              </w:rPr>
            </w:pPr>
            <w:r>
              <w:rPr>
                <w:sz w:val="16"/>
                <w:szCs w:val="16"/>
                <w:lang w:eastAsia="en-US"/>
              </w:rPr>
              <w:t>и ипотечного кредитования Администрации города Иванова)</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24 000,00 </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24</w:t>
            </w:r>
            <w:r>
              <w:rPr>
                <w:sz w:val="16"/>
                <w:szCs w:val="16"/>
                <w:lang w:val="en-US" w:eastAsia="en-US"/>
              </w:rPr>
              <w:t xml:space="preserve"> </w:t>
            </w:r>
            <w:r>
              <w:rPr>
                <w:sz w:val="16"/>
                <w:szCs w:val="16"/>
                <w:lang w:eastAsia="en-US"/>
              </w:rPr>
              <w:t>000,00</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363"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jc w:val="center"/>
              <w:rPr>
                <w:b/>
                <w:bCs/>
                <w:sz w:val="16"/>
                <w:szCs w:val="16"/>
                <w:lang w:eastAsia="en-US"/>
              </w:rPr>
            </w:pPr>
            <w:r>
              <w:rPr>
                <w:sz w:val="16"/>
                <w:szCs w:val="16"/>
                <w:lang w:eastAsia="en-US"/>
              </w:rPr>
              <w:t>на 100%.</w:t>
            </w: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r>
      <w:tr w:rsidR="00642640" w:rsidTr="00642640">
        <w:trPr>
          <w:trHeight w:val="180"/>
        </w:trPr>
        <w:tc>
          <w:tcPr>
            <w:tcW w:w="613"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8.3</w:t>
            </w:r>
          </w:p>
        </w:tc>
        <w:tc>
          <w:tcPr>
            <w:tcW w:w="1795"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Подпрограмма «Переселение граждан из аварийного жилищного фонда» (управление жилищной политики </w:t>
            </w:r>
          </w:p>
          <w:p w:rsidR="00642640" w:rsidRDefault="00642640">
            <w:pPr>
              <w:spacing w:line="276" w:lineRule="auto"/>
              <w:jc w:val="center"/>
              <w:rPr>
                <w:b/>
                <w:bCs/>
                <w:sz w:val="16"/>
                <w:szCs w:val="16"/>
                <w:lang w:eastAsia="en-US"/>
              </w:rPr>
            </w:pPr>
            <w:r>
              <w:rPr>
                <w:sz w:val="16"/>
                <w:szCs w:val="16"/>
                <w:lang w:eastAsia="en-US"/>
              </w:rPr>
              <w:t>и ипотечного кредитования Администрации города Иванова)</w:t>
            </w:r>
          </w:p>
        </w:tc>
        <w:tc>
          <w:tcPr>
            <w:tcW w:w="1382"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127 512 132,46 </w:t>
            </w:r>
          </w:p>
        </w:tc>
        <w:tc>
          <w:tcPr>
            <w:tcW w:w="1382"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126 413 154,09 </w:t>
            </w:r>
          </w:p>
        </w:tc>
        <w:tc>
          <w:tcPr>
            <w:tcW w:w="1382" w:type="dxa"/>
            <w:vMerge w:val="restart"/>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Итого </w:t>
            </w:r>
          </w:p>
          <w:p w:rsidR="00642640" w:rsidRDefault="00642640">
            <w:pPr>
              <w:spacing w:line="276" w:lineRule="auto"/>
              <w:ind w:left="-113" w:right="-113"/>
              <w:jc w:val="center"/>
              <w:rPr>
                <w:sz w:val="16"/>
                <w:szCs w:val="16"/>
                <w:lang w:eastAsia="en-US"/>
              </w:rPr>
            </w:pPr>
            <w:r>
              <w:rPr>
                <w:sz w:val="16"/>
                <w:szCs w:val="16"/>
                <w:lang w:eastAsia="en-US"/>
              </w:rPr>
              <w:t xml:space="preserve">по подпрограмме: </w:t>
            </w:r>
          </w:p>
          <w:p w:rsidR="00642640" w:rsidRDefault="00642640">
            <w:pPr>
              <w:spacing w:line="276" w:lineRule="auto"/>
              <w:ind w:left="-113" w:right="-113"/>
              <w:jc w:val="center"/>
              <w:rPr>
                <w:b/>
                <w:bCs/>
                <w:sz w:val="16"/>
                <w:szCs w:val="16"/>
                <w:lang w:eastAsia="en-US"/>
              </w:rPr>
            </w:pPr>
            <w:r>
              <w:rPr>
                <w:sz w:val="16"/>
                <w:szCs w:val="16"/>
                <w:lang w:eastAsia="en-US"/>
              </w:rPr>
              <w:t>–</w:t>
            </w:r>
          </w:p>
        </w:tc>
        <w:tc>
          <w:tcPr>
            <w:tcW w:w="1107" w:type="dxa"/>
            <w:vMerge w:val="restart"/>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 Итого </w:t>
            </w:r>
          </w:p>
          <w:p w:rsidR="00642640" w:rsidRDefault="00642640">
            <w:pPr>
              <w:spacing w:line="276" w:lineRule="auto"/>
              <w:ind w:left="-113" w:right="-113"/>
              <w:jc w:val="center"/>
              <w:rPr>
                <w:b/>
                <w:bCs/>
                <w:sz w:val="16"/>
                <w:szCs w:val="16"/>
                <w:lang w:eastAsia="en-US"/>
              </w:rPr>
            </w:pPr>
            <w:r>
              <w:rPr>
                <w:sz w:val="16"/>
                <w:szCs w:val="16"/>
                <w:lang w:eastAsia="en-US"/>
              </w:rPr>
              <w:t>по подпрограмме: –</w:t>
            </w:r>
          </w:p>
        </w:tc>
        <w:tc>
          <w:tcPr>
            <w:tcW w:w="1107" w:type="dxa"/>
            <w:vMerge w:val="restart"/>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 Итого </w:t>
            </w:r>
          </w:p>
          <w:p w:rsidR="00642640" w:rsidRDefault="00642640">
            <w:pPr>
              <w:spacing w:line="276" w:lineRule="auto"/>
              <w:ind w:left="-113" w:right="-113"/>
              <w:jc w:val="center"/>
              <w:rPr>
                <w:b/>
                <w:bCs/>
                <w:sz w:val="16"/>
                <w:szCs w:val="16"/>
                <w:lang w:eastAsia="en-US"/>
              </w:rPr>
            </w:pPr>
            <w:r>
              <w:rPr>
                <w:sz w:val="16"/>
                <w:szCs w:val="16"/>
                <w:lang w:eastAsia="en-US"/>
              </w:rPr>
              <w:t>по подпрограмме: –</w:t>
            </w:r>
          </w:p>
        </w:tc>
        <w:tc>
          <w:tcPr>
            <w:tcW w:w="1363"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sz w:val="16"/>
                <w:szCs w:val="16"/>
                <w:lang w:eastAsia="en-US"/>
              </w:rPr>
              <w:t>__________ </w:t>
            </w:r>
          </w:p>
        </w:tc>
        <w:tc>
          <w:tcPr>
            <w:tcW w:w="1775"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Число жителей, переселенных </w:t>
            </w:r>
          </w:p>
          <w:p w:rsidR="00642640" w:rsidRDefault="00642640">
            <w:pPr>
              <w:spacing w:line="276" w:lineRule="auto"/>
              <w:jc w:val="center"/>
              <w:rPr>
                <w:bCs/>
                <w:sz w:val="16"/>
                <w:szCs w:val="16"/>
                <w:lang w:eastAsia="en-US"/>
              </w:rPr>
            </w:pPr>
            <w:r>
              <w:rPr>
                <w:sz w:val="16"/>
                <w:szCs w:val="16"/>
                <w:lang w:eastAsia="en-US"/>
              </w:rPr>
              <w:t>из аварийного жилищного фонда (человек)</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99</w:t>
            </w:r>
          </w:p>
        </w:tc>
        <w:tc>
          <w:tcPr>
            <w:tcW w:w="961"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98</w:t>
            </w:r>
          </w:p>
        </w:tc>
        <w:tc>
          <w:tcPr>
            <w:tcW w:w="1776"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ind w:left="-57" w:right="-57"/>
              <w:jc w:val="center"/>
              <w:rPr>
                <w:sz w:val="16"/>
                <w:szCs w:val="16"/>
                <w:lang w:eastAsia="en-US"/>
              </w:rPr>
            </w:pPr>
            <w:r>
              <w:rPr>
                <w:sz w:val="16"/>
                <w:szCs w:val="16"/>
                <w:lang w:eastAsia="en-US"/>
              </w:rPr>
              <w:t xml:space="preserve">Отклонение ожидаемых (плановых) </w:t>
            </w:r>
          </w:p>
          <w:p w:rsidR="00642640" w:rsidRDefault="00642640">
            <w:pPr>
              <w:spacing w:line="276" w:lineRule="auto"/>
              <w:ind w:left="-57" w:right="-57"/>
              <w:jc w:val="center"/>
              <w:rPr>
                <w:sz w:val="16"/>
                <w:szCs w:val="16"/>
                <w:lang w:eastAsia="en-US"/>
              </w:rPr>
            </w:pPr>
            <w:r>
              <w:rPr>
                <w:sz w:val="16"/>
                <w:szCs w:val="16"/>
                <w:lang w:eastAsia="en-US"/>
              </w:rPr>
              <w:t xml:space="preserve">и фактически достигнутых результатов связано </w:t>
            </w:r>
          </w:p>
          <w:p w:rsidR="00642640" w:rsidRDefault="00642640">
            <w:pPr>
              <w:spacing w:line="276" w:lineRule="auto"/>
              <w:ind w:left="-57" w:right="-57"/>
              <w:jc w:val="center"/>
              <w:rPr>
                <w:bCs/>
                <w:sz w:val="16"/>
                <w:szCs w:val="16"/>
                <w:lang w:eastAsia="en-US"/>
              </w:rPr>
            </w:pPr>
            <w:r>
              <w:rPr>
                <w:sz w:val="16"/>
                <w:szCs w:val="16"/>
                <w:lang w:eastAsia="en-US"/>
              </w:rPr>
              <w:t>с</w:t>
            </w:r>
            <w:r>
              <w:rPr>
                <w:bCs/>
                <w:sz w:val="16"/>
                <w:szCs w:val="16"/>
                <w:lang w:eastAsia="en-US"/>
              </w:rPr>
              <w:t xml:space="preserve"> наличием судебного спора.</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в том числе </w:t>
            </w:r>
          </w:p>
          <w:p w:rsidR="00642640" w:rsidRDefault="00642640">
            <w:pPr>
              <w:autoSpaceDE w:val="0"/>
              <w:autoSpaceDN w:val="0"/>
              <w:adjustRightInd w:val="0"/>
              <w:spacing w:line="276" w:lineRule="auto"/>
              <w:jc w:val="center"/>
              <w:rPr>
                <w:rFonts w:eastAsiaTheme="minorHAnsi"/>
                <w:bCs/>
                <w:sz w:val="16"/>
                <w:szCs w:val="16"/>
                <w:lang w:eastAsia="en-US"/>
              </w:rPr>
            </w:pPr>
            <w:r>
              <w:rPr>
                <w:sz w:val="16"/>
                <w:szCs w:val="16"/>
                <w:lang w:eastAsia="en-US"/>
              </w:rPr>
              <w:t>в приобретенные жилые помещения (человек)</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10</w:t>
            </w:r>
          </w:p>
        </w:tc>
        <w:tc>
          <w:tcPr>
            <w:tcW w:w="961"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10</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jc w:val="center"/>
              <w:rPr>
                <w:rFonts w:eastAsiaTheme="minorHAnsi"/>
                <w:bCs/>
                <w:sz w:val="16"/>
                <w:szCs w:val="16"/>
                <w:lang w:eastAsia="en-US"/>
              </w:rPr>
            </w:pPr>
            <w:r>
              <w:rPr>
                <w:sz w:val="16"/>
                <w:szCs w:val="16"/>
                <w:lang w:eastAsia="en-US"/>
              </w:rPr>
              <w:t>в том числе путем предоставления возмещения за жилые помещения (человек)</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80</w:t>
            </w:r>
          </w:p>
        </w:tc>
        <w:tc>
          <w:tcPr>
            <w:tcW w:w="961"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80</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jc w:val="center"/>
              <w:rPr>
                <w:rFonts w:eastAsiaTheme="minorHAnsi"/>
                <w:bCs/>
                <w:sz w:val="16"/>
                <w:szCs w:val="16"/>
                <w:lang w:eastAsia="en-US"/>
              </w:rPr>
            </w:pPr>
            <w:r>
              <w:rPr>
                <w:sz w:val="16"/>
                <w:szCs w:val="16"/>
                <w:lang w:eastAsia="en-US"/>
              </w:rPr>
              <w:t>в том числе в жилые помещения свободного муниципального жилищного фонда (человек)</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9</w:t>
            </w:r>
          </w:p>
        </w:tc>
        <w:tc>
          <w:tcPr>
            <w:tcW w:w="961"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8</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jc w:val="center"/>
              <w:rPr>
                <w:rFonts w:eastAsiaTheme="minorHAnsi"/>
                <w:bCs/>
                <w:sz w:val="16"/>
                <w:szCs w:val="16"/>
                <w:lang w:eastAsia="en-US"/>
              </w:rPr>
            </w:pPr>
            <w:r>
              <w:rPr>
                <w:sz w:val="16"/>
                <w:szCs w:val="16"/>
                <w:lang w:eastAsia="en-US"/>
              </w:rPr>
              <w:t>Количество расселенных жилых помещений в жилых домах, признанных аварийными и подлежащими сносу или реконструкции (единиц)</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48</w:t>
            </w:r>
          </w:p>
        </w:tc>
        <w:tc>
          <w:tcPr>
            <w:tcW w:w="961"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47</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Площадь расселенных жилых помещений </w:t>
            </w:r>
          </w:p>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в жилых домах, признанных аварийными </w:t>
            </w:r>
          </w:p>
          <w:p w:rsidR="00642640" w:rsidRDefault="00642640">
            <w:pPr>
              <w:autoSpaceDE w:val="0"/>
              <w:autoSpaceDN w:val="0"/>
              <w:adjustRightInd w:val="0"/>
              <w:spacing w:line="276" w:lineRule="auto"/>
              <w:jc w:val="center"/>
              <w:rPr>
                <w:rFonts w:eastAsiaTheme="minorHAnsi"/>
                <w:bCs/>
                <w:sz w:val="16"/>
                <w:szCs w:val="16"/>
                <w:lang w:eastAsia="en-US"/>
              </w:rPr>
            </w:pPr>
            <w:r>
              <w:rPr>
                <w:sz w:val="16"/>
                <w:szCs w:val="16"/>
                <w:lang w:eastAsia="en-US"/>
              </w:rPr>
              <w:t>и подлежащими сносу или реконструкции (кв. м)</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1 940,3</w:t>
            </w:r>
          </w:p>
        </w:tc>
        <w:tc>
          <w:tcPr>
            <w:tcW w:w="961"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1 895,3</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r>
      <w:tr w:rsidR="00642640" w:rsidTr="00642640">
        <w:trPr>
          <w:trHeight w:val="66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Количество семей, проживавших </w:t>
            </w:r>
          </w:p>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в жилых домах, признанных аварийными </w:t>
            </w:r>
          </w:p>
          <w:p w:rsidR="00642640" w:rsidRDefault="00642640">
            <w:pPr>
              <w:autoSpaceDE w:val="0"/>
              <w:autoSpaceDN w:val="0"/>
              <w:adjustRightInd w:val="0"/>
              <w:spacing w:line="276" w:lineRule="auto"/>
              <w:jc w:val="center"/>
              <w:rPr>
                <w:rFonts w:eastAsiaTheme="minorHAnsi"/>
                <w:bCs/>
                <w:sz w:val="16"/>
                <w:szCs w:val="16"/>
                <w:lang w:eastAsia="en-US"/>
              </w:rPr>
            </w:pPr>
            <w:r>
              <w:rPr>
                <w:sz w:val="16"/>
                <w:szCs w:val="16"/>
                <w:lang w:eastAsia="en-US"/>
              </w:rPr>
              <w:t xml:space="preserve">и подлежащими сносу или реконструкции, </w:t>
            </w:r>
            <w:r>
              <w:rPr>
                <w:sz w:val="16"/>
                <w:szCs w:val="16"/>
                <w:lang w:eastAsia="en-US"/>
              </w:rPr>
              <w:br/>
              <w:t>и получивших выплату компенсации на оплату стоимости найма (поднайма) жилья (единиц)</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58</w:t>
            </w:r>
          </w:p>
        </w:tc>
        <w:tc>
          <w:tcPr>
            <w:tcW w:w="961"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59</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ind w:left="-57" w:right="-57"/>
              <w:jc w:val="center"/>
              <w:rPr>
                <w:sz w:val="16"/>
                <w:szCs w:val="16"/>
                <w:lang w:eastAsia="en-US"/>
              </w:rPr>
            </w:pPr>
            <w:r>
              <w:rPr>
                <w:sz w:val="16"/>
                <w:szCs w:val="16"/>
                <w:lang w:eastAsia="en-US"/>
              </w:rPr>
              <w:t xml:space="preserve">Отклонение ожидаемых (плановых) </w:t>
            </w:r>
          </w:p>
          <w:p w:rsidR="00642640" w:rsidRDefault="00642640">
            <w:pPr>
              <w:spacing w:line="276" w:lineRule="auto"/>
              <w:ind w:left="-57" w:right="-57"/>
              <w:jc w:val="center"/>
              <w:rPr>
                <w:sz w:val="16"/>
                <w:szCs w:val="16"/>
                <w:lang w:eastAsia="en-US"/>
              </w:rPr>
            </w:pPr>
            <w:r>
              <w:rPr>
                <w:sz w:val="16"/>
                <w:szCs w:val="16"/>
                <w:lang w:eastAsia="en-US"/>
              </w:rPr>
              <w:t xml:space="preserve">и фактически достигнутых результатов связано </w:t>
            </w:r>
          </w:p>
          <w:p w:rsidR="00642640" w:rsidRDefault="00642640">
            <w:pPr>
              <w:spacing w:line="276" w:lineRule="auto"/>
              <w:ind w:left="-57" w:right="-57"/>
              <w:jc w:val="center"/>
              <w:rPr>
                <w:sz w:val="16"/>
                <w:szCs w:val="16"/>
                <w:lang w:eastAsia="en-US"/>
              </w:rPr>
            </w:pPr>
            <w:r>
              <w:rPr>
                <w:sz w:val="16"/>
                <w:szCs w:val="16"/>
                <w:lang w:eastAsia="en-US"/>
              </w:rPr>
              <w:t>с заявительным характером предоставления выплаты денежной компенсации.</w:t>
            </w:r>
          </w:p>
          <w:p w:rsidR="00642640" w:rsidRDefault="00642640">
            <w:pPr>
              <w:spacing w:line="276" w:lineRule="auto"/>
              <w:ind w:left="-57" w:right="-57"/>
              <w:jc w:val="center"/>
              <w:rPr>
                <w:b/>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ind w:left="-57" w:right="-57"/>
              <w:jc w:val="center"/>
              <w:rPr>
                <w:sz w:val="16"/>
                <w:szCs w:val="16"/>
                <w:lang w:eastAsia="en-US"/>
              </w:rPr>
            </w:pPr>
            <w:r>
              <w:rPr>
                <w:sz w:val="16"/>
                <w:szCs w:val="16"/>
                <w:lang w:eastAsia="en-US"/>
              </w:rPr>
              <w:t xml:space="preserve">Мероприятие «Переселение граждан </w:t>
            </w:r>
          </w:p>
          <w:p w:rsidR="00642640" w:rsidRDefault="00642640">
            <w:pPr>
              <w:spacing w:line="276" w:lineRule="auto"/>
              <w:ind w:left="-57" w:right="-57"/>
              <w:jc w:val="center"/>
              <w:rPr>
                <w:b/>
                <w:bCs/>
                <w:sz w:val="16"/>
                <w:szCs w:val="16"/>
                <w:lang w:eastAsia="en-US"/>
              </w:rPr>
            </w:pPr>
            <w:r>
              <w:rPr>
                <w:sz w:val="16"/>
                <w:szCs w:val="16"/>
                <w:lang w:eastAsia="en-US"/>
              </w:rPr>
              <w:t>в приобретенные жилые помещения» (управление жилищной политики и ипотечного кредитования Администрации города Иванова)</w:t>
            </w:r>
          </w:p>
        </w:tc>
        <w:tc>
          <w:tcPr>
            <w:tcW w:w="1382"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6 805 345,74 </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6 805 345,74 </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363"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jc w:val="center"/>
              <w:rPr>
                <w:b/>
                <w:bCs/>
                <w:sz w:val="16"/>
                <w:szCs w:val="16"/>
                <w:lang w:eastAsia="en-US"/>
              </w:rPr>
            </w:pPr>
            <w:r>
              <w:rPr>
                <w:sz w:val="16"/>
                <w:szCs w:val="16"/>
                <w:lang w:eastAsia="en-US"/>
              </w:rPr>
              <w:t>на 100%.</w:t>
            </w: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r>
      <w:tr w:rsidR="00642640" w:rsidTr="00642640">
        <w:trPr>
          <w:trHeight w:val="522"/>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hideMark/>
          </w:tcPr>
          <w:p w:rsidR="00642640" w:rsidRDefault="00642640">
            <w:pPr>
              <w:spacing w:line="276" w:lineRule="auto"/>
              <w:ind w:left="-57" w:right="-57"/>
              <w:jc w:val="center"/>
              <w:rPr>
                <w:sz w:val="16"/>
                <w:szCs w:val="16"/>
                <w:lang w:eastAsia="en-US"/>
              </w:rPr>
            </w:pPr>
            <w:r>
              <w:rPr>
                <w:sz w:val="16"/>
                <w:szCs w:val="16"/>
                <w:lang w:eastAsia="en-US"/>
              </w:rPr>
              <w:t xml:space="preserve">Мероприятие «Осуществление расчетов </w:t>
            </w:r>
          </w:p>
          <w:p w:rsidR="00642640" w:rsidRDefault="00642640">
            <w:pPr>
              <w:spacing w:line="276" w:lineRule="auto"/>
              <w:ind w:left="-57" w:right="-57"/>
              <w:jc w:val="center"/>
              <w:rPr>
                <w:sz w:val="16"/>
                <w:szCs w:val="16"/>
                <w:lang w:eastAsia="en-US"/>
              </w:rPr>
            </w:pPr>
            <w:r>
              <w:rPr>
                <w:sz w:val="16"/>
                <w:szCs w:val="16"/>
                <w:lang w:eastAsia="en-US"/>
              </w:rPr>
              <w:t xml:space="preserve">с собственниками жилых помещений </w:t>
            </w:r>
          </w:p>
          <w:p w:rsidR="00642640" w:rsidRDefault="00642640">
            <w:pPr>
              <w:spacing w:line="276" w:lineRule="auto"/>
              <w:ind w:left="-57" w:right="-57"/>
              <w:jc w:val="center"/>
              <w:rPr>
                <w:b/>
                <w:bCs/>
                <w:sz w:val="16"/>
                <w:szCs w:val="16"/>
                <w:lang w:eastAsia="en-US"/>
              </w:rPr>
            </w:pPr>
            <w:r>
              <w:rPr>
                <w:sz w:val="16"/>
                <w:szCs w:val="16"/>
                <w:lang w:eastAsia="en-US"/>
              </w:rPr>
              <w:t>в аварийных жилых домах путем предоставления возмещения за жилые помещения» (управление жилищной политики и ипотечного кредитования Администрации города Иванова)</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83 911 195,67 </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83 191 485,00 </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363" w:type="dxa"/>
            <w:tcBorders>
              <w:top w:val="single" w:sz="4" w:space="0" w:color="auto"/>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ind w:left="-113" w:right="-113"/>
              <w:jc w:val="center"/>
              <w:rPr>
                <w:sz w:val="16"/>
                <w:szCs w:val="16"/>
                <w:lang w:eastAsia="en-US"/>
              </w:rPr>
            </w:pPr>
            <w:r>
              <w:rPr>
                <w:sz w:val="16"/>
                <w:szCs w:val="16"/>
                <w:lang w:eastAsia="en-US"/>
              </w:rPr>
              <w:t xml:space="preserve">на 99,14%.  Отклонение расходов </w:t>
            </w:r>
          </w:p>
          <w:p w:rsidR="00642640" w:rsidRDefault="00642640">
            <w:pPr>
              <w:spacing w:line="276" w:lineRule="auto"/>
              <w:ind w:left="-113" w:right="-113"/>
              <w:jc w:val="center"/>
              <w:rPr>
                <w:sz w:val="16"/>
                <w:szCs w:val="16"/>
                <w:lang w:eastAsia="en-US"/>
              </w:rPr>
            </w:pPr>
            <w:r>
              <w:rPr>
                <w:sz w:val="16"/>
                <w:szCs w:val="16"/>
                <w:lang w:eastAsia="en-US"/>
              </w:rPr>
              <w:t xml:space="preserve">на осуществление мероприятия связано </w:t>
            </w:r>
          </w:p>
          <w:p w:rsidR="00642640" w:rsidRDefault="00642640">
            <w:pPr>
              <w:spacing w:line="276" w:lineRule="auto"/>
              <w:ind w:left="-113" w:right="-113"/>
              <w:jc w:val="center"/>
              <w:rPr>
                <w:sz w:val="16"/>
                <w:szCs w:val="16"/>
                <w:lang w:eastAsia="en-US"/>
              </w:rPr>
            </w:pPr>
            <w:r>
              <w:rPr>
                <w:sz w:val="16"/>
                <w:szCs w:val="16"/>
                <w:lang w:eastAsia="en-US"/>
              </w:rPr>
              <w:t xml:space="preserve">с </w:t>
            </w:r>
            <w:proofErr w:type="spellStart"/>
            <w:r>
              <w:rPr>
                <w:sz w:val="16"/>
                <w:szCs w:val="16"/>
                <w:lang w:eastAsia="en-US"/>
              </w:rPr>
              <w:t>невостребован-ностью</w:t>
            </w:r>
            <w:proofErr w:type="spellEnd"/>
            <w:r>
              <w:rPr>
                <w:sz w:val="16"/>
                <w:szCs w:val="16"/>
                <w:lang w:eastAsia="en-US"/>
              </w:rPr>
              <w:t xml:space="preserve"> бюджетных средств (собственники изымаемых жилых помещений документально подтвердили понесенные убытки на меньшую сумму по сравнению </w:t>
            </w:r>
          </w:p>
          <w:p w:rsidR="00642640" w:rsidRDefault="00642640">
            <w:pPr>
              <w:spacing w:line="276" w:lineRule="auto"/>
              <w:ind w:left="-113" w:right="-113"/>
              <w:jc w:val="center"/>
              <w:rPr>
                <w:sz w:val="16"/>
                <w:szCs w:val="16"/>
                <w:lang w:eastAsia="en-US"/>
              </w:rPr>
            </w:pPr>
            <w:r>
              <w:rPr>
                <w:sz w:val="16"/>
                <w:szCs w:val="16"/>
                <w:lang w:eastAsia="en-US"/>
              </w:rPr>
              <w:t xml:space="preserve">с суммой возмещения, предусмотренной соглашениями </w:t>
            </w:r>
          </w:p>
          <w:p w:rsidR="00642640" w:rsidRDefault="00642640">
            <w:pPr>
              <w:spacing w:line="276" w:lineRule="auto"/>
              <w:ind w:left="-113" w:right="-113"/>
              <w:jc w:val="center"/>
              <w:rPr>
                <w:sz w:val="16"/>
                <w:szCs w:val="16"/>
                <w:lang w:eastAsia="en-US"/>
              </w:rPr>
            </w:pPr>
            <w:r>
              <w:rPr>
                <w:sz w:val="16"/>
                <w:szCs w:val="16"/>
                <w:lang w:eastAsia="en-US"/>
              </w:rPr>
              <w:t xml:space="preserve">об изъятии недвижимости </w:t>
            </w:r>
          </w:p>
          <w:p w:rsidR="00642640" w:rsidRDefault="00642640">
            <w:pPr>
              <w:spacing w:line="276" w:lineRule="auto"/>
              <w:ind w:left="-113" w:right="-113"/>
              <w:jc w:val="center"/>
              <w:rPr>
                <w:sz w:val="16"/>
                <w:szCs w:val="16"/>
                <w:lang w:eastAsia="en-US"/>
              </w:rPr>
            </w:pPr>
            <w:r>
              <w:rPr>
                <w:sz w:val="16"/>
                <w:szCs w:val="16"/>
                <w:lang w:eastAsia="en-US"/>
              </w:rPr>
              <w:t xml:space="preserve">для муниципальных нужд, либо отказались </w:t>
            </w:r>
          </w:p>
          <w:p w:rsidR="00642640" w:rsidRDefault="00642640">
            <w:pPr>
              <w:spacing w:line="276" w:lineRule="auto"/>
              <w:ind w:left="-113" w:right="-113"/>
              <w:jc w:val="center"/>
              <w:rPr>
                <w:sz w:val="16"/>
                <w:szCs w:val="16"/>
                <w:lang w:eastAsia="en-US"/>
              </w:rPr>
            </w:pPr>
            <w:r>
              <w:rPr>
                <w:sz w:val="16"/>
                <w:szCs w:val="16"/>
                <w:lang w:eastAsia="en-US"/>
              </w:rPr>
              <w:t>от возмещения убытков).</w:t>
            </w:r>
          </w:p>
        </w:tc>
        <w:tc>
          <w:tcPr>
            <w:tcW w:w="1775" w:type="dxa"/>
            <w:tcBorders>
              <w:top w:val="single" w:sz="4" w:space="0" w:color="auto"/>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091" w:type="dxa"/>
            <w:tcBorders>
              <w:top w:val="single" w:sz="4" w:space="0" w:color="auto"/>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961" w:type="dxa"/>
            <w:tcBorders>
              <w:top w:val="single" w:sz="4" w:space="0" w:color="auto"/>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776" w:type="dxa"/>
            <w:tcBorders>
              <w:top w:val="single" w:sz="4" w:space="0" w:color="auto"/>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hideMark/>
          </w:tcPr>
          <w:p w:rsidR="00642640" w:rsidRDefault="00642640">
            <w:pPr>
              <w:spacing w:line="276" w:lineRule="auto"/>
              <w:ind w:left="-57" w:right="-57"/>
              <w:jc w:val="center"/>
              <w:rPr>
                <w:sz w:val="16"/>
                <w:szCs w:val="16"/>
                <w:lang w:eastAsia="en-US"/>
              </w:rPr>
            </w:pPr>
            <w:r>
              <w:rPr>
                <w:sz w:val="16"/>
                <w:szCs w:val="16"/>
                <w:lang w:eastAsia="en-US"/>
              </w:rPr>
              <w:t xml:space="preserve">Мероприятие «Оценка рыночной стоимости объектов недвижимого имущества (жилых помещений), изымаемых </w:t>
            </w:r>
            <w:r>
              <w:rPr>
                <w:sz w:val="16"/>
                <w:szCs w:val="16"/>
                <w:lang w:eastAsia="en-US"/>
              </w:rPr>
              <w:br/>
              <w:t>и предоставляемых взамен изымаемых,</w:t>
            </w:r>
          </w:p>
          <w:p w:rsidR="00642640" w:rsidRDefault="00642640">
            <w:pPr>
              <w:spacing w:line="276" w:lineRule="auto"/>
              <w:ind w:left="-57" w:right="-57"/>
              <w:jc w:val="center"/>
              <w:rPr>
                <w:b/>
                <w:bCs/>
                <w:sz w:val="16"/>
                <w:szCs w:val="16"/>
                <w:lang w:eastAsia="en-US"/>
              </w:rPr>
            </w:pPr>
            <w:r>
              <w:rPr>
                <w:sz w:val="16"/>
                <w:szCs w:val="16"/>
                <w:lang w:eastAsia="en-US"/>
              </w:rPr>
              <w:t xml:space="preserve"> а также оценка размера убытков, причиняемых изъятием жилых помещений» (управление жилищной политики и ипотечного кредитования Администрации города Иванова)</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511 000,00 </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511 000,00 </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363"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jc w:val="center"/>
              <w:rPr>
                <w:b/>
                <w:bCs/>
                <w:sz w:val="16"/>
                <w:szCs w:val="16"/>
                <w:lang w:eastAsia="en-US"/>
              </w:rPr>
            </w:pPr>
            <w:r>
              <w:rPr>
                <w:sz w:val="16"/>
                <w:szCs w:val="16"/>
                <w:lang w:eastAsia="en-US"/>
              </w:rPr>
              <w:t>на 100%.</w:t>
            </w: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nil"/>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tcPr>
          <w:p w:rsidR="00642640" w:rsidRDefault="00642640">
            <w:pPr>
              <w:spacing w:line="276" w:lineRule="auto"/>
              <w:ind w:left="-57" w:right="-57"/>
              <w:jc w:val="center"/>
              <w:rPr>
                <w:sz w:val="16"/>
                <w:szCs w:val="16"/>
                <w:lang w:eastAsia="en-US"/>
              </w:rPr>
            </w:pPr>
            <w:r>
              <w:rPr>
                <w:sz w:val="16"/>
                <w:szCs w:val="16"/>
                <w:lang w:eastAsia="en-US"/>
              </w:rPr>
              <w:t xml:space="preserve">Мероприятие «Денежная компенсация за наем (поднаем) жилых помещений собственникам (нанимателям) жилых помещений </w:t>
            </w:r>
            <w:r>
              <w:rPr>
                <w:sz w:val="16"/>
                <w:szCs w:val="16"/>
                <w:lang w:eastAsia="en-US"/>
              </w:rPr>
              <w:br/>
              <w:t>в многоквартирных домах, признанных аварийными» (управление жилищной политики и ипотечного кредитования Администрации города Иванова)</w:t>
            </w:r>
          </w:p>
          <w:p w:rsidR="00642640" w:rsidRDefault="00642640">
            <w:pPr>
              <w:spacing w:line="276" w:lineRule="auto"/>
              <w:ind w:left="-57" w:right="-57"/>
              <w:jc w:val="center"/>
              <w:rPr>
                <w:sz w:val="16"/>
                <w:szCs w:val="16"/>
                <w:lang w:eastAsia="en-US"/>
              </w:rPr>
            </w:pPr>
          </w:p>
          <w:p w:rsidR="00642640" w:rsidRDefault="00642640">
            <w:pPr>
              <w:spacing w:line="276" w:lineRule="auto"/>
              <w:ind w:left="-57" w:right="-57"/>
              <w:jc w:val="center"/>
              <w:rPr>
                <w:b/>
                <w:bCs/>
                <w:sz w:val="16"/>
                <w:szCs w:val="16"/>
                <w:lang w:eastAsia="en-US"/>
              </w:rPr>
            </w:pP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8 330 320,66 </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8 269 832,96 </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363" w:type="dxa"/>
            <w:tcBorders>
              <w:top w:val="single" w:sz="4" w:space="0" w:color="auto"/>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ind w:left="-113" w:right="-113"/>
              <w:jc w:val="center"/>
              <w:rPr>
                <w:sz w:val="16"/>
                <w:szCs w:val="16"/>
                <w:lang w:eastAsia="en-US"/>
              </w:rPr>
            </w:pPr>
            <w:r>
              <w:rPr>
                <w:sz w:val="16"/>
                <w:szCs w:val="16"/>
                <w:lang w:eastAsia="en-US"/>
              </w:rPr>
              <w:t xml:space="preserve">на 99,27%.  Отклонение расходов </w:t>
            </w:r>
          </w:p>
          <w:p w:rsidR="00642640" w:rsidRDefault="00642640">
            <w:pPr>
              <w:spacing w:line="276" w:lineRule="auto"/>
              <w:ind w:left="-113" w:right="-113"/>
              <w:jc w:val="center"/>
              <w:rPr>
                <w:sz w:val="16"/>
                <w:szCs w:val="16"/>
                <w:lang w:eastAsia="en-US"/>
              </w:rPr>
            </w:pPr>
            <w:r>
              <w:rPr>
                <w:sz w:val="16"/>
                <w:szCs w:val="16"/>
                <w:lang w:eastAsia="en-US"/>
              </w:rPr>
              <w:t xml:space="preserve">на осуществление мероприятия связано </w:t>
            </w:r>
          </w:p>
          <w:p w:rsidR="00642640" w:rsidRDefault="00642640">
            <w:pPr>
              <w:spacing w:line="276" w:lineRule="auto"/>
              <w:ind w:left="-113" w:right="-113"/>
              <w:jc w:val="center"/>
              <w:rPr>
                <w:b/>
                <w:bCs/>
                <w:sz w:val="16"/>
                <w:szCs w:val="16"/>
                <w:lang w:eastAsia="en-US"/>
              </w:rPr>
            </w:pPr>
            <w:r>
              <w:rPr>
                <w:sz w:val="16"/>
                <w:szCs w:val="16"/>
                <w:lang w:eastAsia="en-US"/>
              </w:rPr>
              <w:t>с заявительным характером предоставления выплаты денежной компенсации.</w:t>
            </w: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ind w:left="-57" w:right="-57"/>
              <w:jc w:val="center"/>
              <w:rPr>
                <w:sz w:val="16"/>
                <w:szCs w:val="16"/>
                <w:lang w:eastAsia="en-US"/>
              </w:rPr>
            </w:pPr>
            <w:r>
              <w:rPr>
                <w:sz w:val="16"/>
                <w:szCs w:val="16"/>
                <w:lang w:eastAsia="en-US"/>
              </w:rPr>
              <w:t xml:space="preserve">Мероприятие «Переселение граждан </w:t>
            </w:r>
          </w:p>
          <w:p w:rsidR="00642640" w:rsidRDefault="00642640">
            <w:pPr>
              <w:autoSpaceDE w:val="0"/>
              <w:autoSpaceDN w:val="0"/>
              <w:adjustRightInd w:val="0"/>
              <w:spacing w:line="276" w:lineRule="auto"/>
              <w:ind w:left="-57" w:right="-57"/>
              <w:jc w:val="center"/>
              <w:rPr>
                <w:rFonts w:eastAsiaTheme="minorHAnsi"/>
                <w:sz w:val="16"/>
                <w:szCs w:val="16"/>
                <w:lang w:eastAsia="en-US"/>
              </w:rPr>
            </w:pPr>
            <w:r>
              <w:rPr>
                <w:sz w:val="16"/>
                <w:szCs w:val="16"/>
                <w:lang w:eastAsia="en-US"/>
              </w:rPr>
              <w:t>в жилые помещения свободного муниципального жилищного фонда» (управление жилищной политики и ипотечного кредитования Администрации города Иванова)</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Без финансирования</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Без финансирования</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363" w:type="dxa"/>
            <w:tcBorders>
              <w:top w:val="single" w:sz="4" w:space="0" w:color="auto"/>
              <w:left w:val="nil"/>
              <w:bottom w:val="single" w:sz="4" w:space="0" w:color="auto"/>
              <w:right w:val="single" w:sz="4" w:space="0" w:color="auto"/>
            </w:tcBorders>
          </w:tcPr>
          <w:p w:rsidR="00642640" w:rsidRDefault="00642640">
            <w:pPr>
              <w:spacing w:line="276" w:lineRule="auto"/>
              <w:jc w:val="center"/>
              <w:rPr>
                <w:sz w:val="16"/>
                <w:szCs w:val="16"/>
                <w:lang w:eastAsia="en-US"/>
              </w:rPr>
            </w:pP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hideMark/>
          </w:tcPr>
          <w:p w:rsidR="00642640" w:rsidRDefault="00642640">
            <w:pPr>
              <w:spacing w:line="276" w:lineRule="auto"/>
              <w:ind w:left="-57" w:right="-57"/>
              <w:jc w:val="center"/>
              <w:rPr>
                <w:sz w:val="16"/>
                <w:szCs w:val="16"/>
                <w:lang w:eastAsia="en-US"/>
              </w:rPr>
            </w:pPr>
            <w:r>
              <w:rPr>
                <w:sz w:val="16"/>
                <w:szCs w:val="16"/>
                <w:lang w:eastAsia="en-US"/>
              </w:rPr>
              <w:t xml:space="preserve">Мероприятие «Региональный проект «Обеспечение устойчивого сокращения непригодного для проживания жилищного фонда» (управление жилищной политики </w:t>
            </w:r>
          </w:p>
          <w:p w:rsidR="00642640" w:rsidRDefault="00642640">
            <w:pPr>
              <w:spacing w:line="276" w:lineRule="auto"/>
              <w:ind w:left="-57" w:right="-57"/>
              <w:jc w:val="center"/>
              <w:rPr>
                <w:sz w:val="16"/>
                <w:szCs w:val="16"/>
                <w:lang w:eastAsia="en-US"/>
              </w:rPr>
            </w:pPr>
            <w:r>
              <w:rPr>
                <w:sz w:val="16"/>
                <w:szCs w:val="16"/>
                <w:lang w:eastAsia="en-US"/>
              </w:rPr>
              <w:t>и ипотечного кредитования Администрации города Иванова)</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27 954 270,39 </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27 635 490,39 </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sz w:val="16"/>
                <w:szCs w:val="16"/>
                <w:lang w:eastAsia="en-US"/>
              </w:rPr>
            </w:pPr>
          </w:p>
        </w:tc>
        <w:tc>
          <w:tcPr>
            <w:tcW w:w="1363" w:type="dxa"/>
            <w:tcBorders>
              <w:top w:val="single" w:sz="4" w:space="0" w:color="auto"/>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ind w:left="-113" w:right="-113"/>
              <w:jc w:val="center"/>
              <w:rPr>
                <w:sz w:val="16"/>
                <w:szCs w:val="16"/>
                <w:lang w:eastAsia="en-US"/>
              </w:rPr>
            </w:pPr>
            <w:r>
              <w:rPr>
                <w:sz w:val="16"/>
                <w:szCs w:val="16"/>
                <w:lang w:eastAsia="en-US"/>
              </w:rPr>
              <w:t xml:space="preserve">на 98,86%. Отклонение расходов </w:t>
            </w:r>
          </w:p>
          <w:p w:rsidR="00642640" w:rsidRDefault="00642640">
            <w:pPr>
              <w:spacing w:line="276" w:lineRule="auto"/>
              <w:ind w:left="-113" w:right="-113"/>
              <w:jc w:val="center"/>
              <w:rPr>
                <w:sz w:val="16"/>
                <w:szCs w:val="16"/>
                <w:lang w:eastAsia="en-US"/>
              </w:rPr>
            </w:pPr>
            <w:r>
              <w:rPr>
                <w:sz w:val="16"/>
                <w:szCs w:val="16"/>
                <w:lang w:eastAsia="en-US"/>
              </w:rPr>
              <w:t xml:space="preserve">на осуществление мероприятия связано </w:t>
            </w:r>
          </w:p>
          <w:p w:rsidR="00642640" w:rsidRDefault="00642640">
            <w:pPr>
              <w:spacing w:line="276" w:lineRule="auto"/>
              <w:ind w:left="-113" w:right="-113"/>
              <w:jc w:val="center"/>
              <w:rPr>
                <w:sz w:val="16"/>
                <w:szCs w:val="16"/>
                <w:lang w:eastAsia="en-US"/>
              </w:rPr>
            </w:pPr>
            <w:r>
              <w:rPr>
                <w:sz w:val="16"/>
                <w:szCs w:val="16"/>
                <w:lang w:eastAsia="en-US"/>
              </w:rPr>
              <w:t xml:space="preserve">с </w:t>
            </w:r>
            <w:proofErr w:type="spellStart"/>
            <w:r>
              <w:rPr>
                <w:sz w:val="16"/>
                <w:szCs w:val="16"/>
                <w:lang w:eastAsia="en-US"/>
              </w:rPr>
              <w:t>невостребован-ностью</w:t>
            </w:r>
            <w:proofErr w:type="spellEnd"/>
            <w:r>
              <w:rPr>
                <w:sz w:val="16"/>
                <w:szCs w:val="16"/>
                <w:lang w:eastAsia="en-US"/>
              </w:rPr>
              <w:t xml:space="preserve"> бюджетных средств.</w:t>
            </w: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r>
      <w:tr w:rsidR="00642640" w:rsidTr="00642640">
        <w:trPr>
          <w:trHeight w:val="180"/>
        </w:trPr>
        <w:tc>
          <w:tcPr>
            <w:tcW w:w="613"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8.4</w:t>
            </w:r>
          </w:p>
        </w:tc>
        <w:tc>
          <w:tcPr>
            <w:tcW w:w="1795"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Подпрограмма «Жилище» (управление жилищной политики </w:t>
            </w:r>
          </w:p>
          <w:p w:rsidR="00642640" w:rsidRDefault="00642640">
            <w:pPr>
              <w:spacing w:line="276" w:lineRule="auto"/>
              <w:jc w:val="center"/>
              <w:rPr>
                <w:b/>
                <w:bCs/>
                <w:sz w:val="16"/>
                <w:szCs w:val="16"/>
                <w:lang w:eastAsia="en-US"/>
              </w:rPr>
            </w:pPr>
            <w:r>
              <w:rPr>
                <w:sz w:val="16"/>
                <w:szCs w:val="16"/>
                <w:lang w:eastAsia="en-US"/>
              </w:rPr>
              <w:t>и ипотечного кредитования Администрации города Иванова)</w:t>
            </w:r>
          </w:p>
        </w:tc>
        <w:tc>
          <w:tcPr>
            <w:tcW w:w="1382"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62 848 822,10 </w:t>
            </w:r>
          </w:p>
        </w:tc>
        <w:tc>
          <w:tcPr>
            <w:tcW w:w="1382"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62 758 611,74 </w:t>
            </w:r>
          </w:p>
        </w:tc>
        <w:tc>
          <w:tcPr>
            <w:tcW w:w="1382" w:type="dxa"/>
            <w:vMerge w:val="restart"/>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Итого </w:t>
            </w:r>
          </w:p>
          <w:p w:rsidR="00642640" w:rsidRDefault="00642640">
            <w:pPr>
              <w:spacing w:line="276" w:lineRule="auto"/>
              <w:ind w:left="-113" w:right="-113"/>
              <w:jc w:val="center"/>
              <w:rPr>
                <w:sz w:val="16"/>
                <w:szCs w:val="16"/>
                <w:lang w:eastAsia="en-US"/>
              </w:rPr>
            </w:pPr>
            <w:r>
              <w:rPr>
                <w:sz w:val="16"/>
                <w:szCs w:val="16"/>
                <w:lang w:eastAsia="en-US"/>
              </w:rPr>
              <w:t xml:space="preserve">по подпрограмме: </w:t>
            </w:r>
          </w:p>
          <w:p w:rsidR="00642640" w:rsidRDefault="00642640">
            <w:pPr>
              <w:spacing w:line="276" w:lineRule="auto"/>
              <w:ind w:left="-113" w:right="-113"/>
              <w:jc w:val="center"/>
              <w:rPr>
                <w:b/>
                <w:bCs/>
                <w:sz w:val="16"/>
                <w:szCs w:val="16"/>
                <w:lang w:eastAsia="en-US"/>
              </w:rPr>
            </w:pPr>
            <w:r>
              <w:rPr>
                <w:sz w:val="16"/>
                <w:szCs w:val="16"/>
                <w:lang w:eastAsia="en-US"/>
              </w:rPr>
              <w:t>–</w:t>
            </w:r>
          </w:p>
        </w:tc>
        <w:tc>
          <w:tcPr>
            <w:tcW w:w="1107" w:type="dxa"/>
            <w:vMerge w:val="restart"/>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 Итого </w:t>
            </w:r>
          </w:p>
          <w:p w:rsidR="00642640" w:rsidRDefault="00642640">
            <w:pPr>
              <w:spacing w:line="276" w:lineRule="auto"/>
              <w:ind w:left="-113" w:right="-113"/>
              <w:jc w:val="center"/>
              <w:rPr>
                <w:b/>
                <w:bCs/>
                <w:sz w:val="16"/>
                <w:szCs w:val="16"/>
                <w:lang w:eastAsia="en-US"/>
              </w:rPr>
            </w:pPr>
            <w:r>
              <w:rPr>
                <w:sz w:val="16"/>
                <w:szCs w:val="16"/>
                <w:lang w:eastAsia="en-US"/>
              </w:rPr>
              <w:t>по подпрограмме: –</w:t>
            </w:r>
          </w:p>
        </w:tc>
        <w:tc>
          <w:tcPr>
            <w:tcW w:w="1107" w:type="dxa"/>
            <w:vMerge w:val="restart"/>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 Итого </w:t>
            </w:r>
          </w:p>
          <w:p w:rsidR="00642640" w:rsidRDefault="00642640">
            <w:pPr>
              <w:spacing w:line="276" w:lineRule="auto"/>
              <w:ind w:left="-113" w:right="-113"/>
              <w:jc w:val="center"/>
              <w:rPr>
                <w:b/>
                <w:bCs/>
                <w:sz w:val="16"/>
                <w:szCs w:val="16"/>
                <w:lang w:eastAsia="en-US"/>
              </w:rPr>
            </w:pPr>
            <w:r>
              <w:rPr>
                <w:sz w:val="16"/>
                <w:szCs w:val="16"/>
                <w:lang w:eastAsia="en-US"/>
              </w:rPr>
              <w:t>по подпрограмме: –</w:t>
            </w:r>
          </w:p>
        </w:tc>
        <w:tc>
          <w:tcPr>
            <w:tcW w:w="1363"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sz w:val="16"/>
                <w:szCs w:val="16"/>
                <w:lang w:eastAsia="en-US"/>
              </w:rPr>
              <w:t>__________ </w:t>
            </w:r>
          </w:p>
        </w:tc>
        <w:tc>
          <w:tcPr>
            <w:tcW w:w="1775"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(семей)</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4</w:t>
            </w:r>
          </w:p>
        </w:tc>
        <w:tc>
          <w:tcPr>
            <w:tcW w:w="961"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4</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b/>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Количество молодых семей, получивших дополнительные социальные выплаты при рождении (усыновлении) одного и более ребенка (семей)</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1</w:t>
            </w:r>
          </w:p>
        </w:tc>
        <w:tc>
          <w:tcPr>
            <w:tcW w:w="961"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1</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b/>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spacing w:line="276" w:lineRule="auto"/>
              <w:ind w:left="-57" w:right="-57"/>
              <w:jc w:val="center"/>
              <w:rPr>
                <w:sz w:val="16"/>
                <w:szCs w:val="16"/>
                <w:lang w:eastAsia="en-US"/>
              </w:rPr>
            </w:pPr>
            <w:r>
              <w:rPr>
                <w:sz w:val="16"/>
                <w:szCs w:val="16"/>
                <w:lang w:eastAsia="en-US"/>
              </w:rPr>
              <w:t xml:space="preserve">Количество семей (граждан), получивших свидетельство </w:t>
            </w:r>
          </w:p>
          <w:p w:rsidR="00642640" w:rsidRDefault="00642640">
            <w:pPr>
              <w:spacing w:line="276" w:lineRule="auto"/>
              <w:ind w:left="-57" w:right="-57"/>
              <w:jc w:val="center"/>
              <w:rPr>
                <w:sz w:val="16"/>
                <w:szCs w:val="16"/>
                <w:lang w:eastAsia="en-US"/>
              </w:rPr>
            </w:pPr>
            <w:r>
              <w:rPr>
                <w:sz w:val="16"/>
                <w:szCs w:val="16"/>
                <w:lang w:eastAsia="en-US"/>
              </w:rPr>
              <w:t xml:space="preserve">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w:t>
            </w:r>
          </w:p>
          <w:p w:rsidR="00642640" w:rsidRDefault="00642640">
            <w:pPr>
              <w:spacing w:line="276" w:lineRule="auto"/>
              <w:ind w:left="-57" w:right="-57"/>
              <w:jc w:val="center"/>
              <w:rPr>
                <w:sz w:val="16"/>
                <w:szCs w:val="16"/>
                <w:lang w:eastAsia="en-US"/>
              </w:rPr>
            </w:pPr>
            <w:r>
              <w:rPr>
                <w:sz w:val="16"/>
                <w:szCs w:val="16"/>
                <w:lang w:eastAsia="en-US"/>
              </w:rPr>
              <w:t xml:space="preserve">по ипотечному жилищному кредиту </w:t>
            </w:r>
          </w:p>
          <w:p w:rsidR="00642640" w:rsidRDefault="00642640">
            <w:pPr>
              <w:spacing w:line="276" w:lineRule="auto"/>
              <w:ind w:left="-57" w:right="-57"/>
              <w:jc w:val="center"/>
              <w:rPr>
                <w:bCs/>
                <w:sz w:val="16"/>
                <w:szCs w:val="16"/>
                <w:lang w:eastAsia="en-US"/>
              </w:rPr>
            </w:pPr>
            <w:r>
              <w:rPr>
                <w:sz w:val="16"/>
                <w:szCs w:val="16"/>
                <w:lang w:eastAsia="en-US"/>
              </w:rPr>
              <w:t>(в том числе рефинансированному)) (семей)</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41</w:t>
            </w:r>
          </w:p>
        </w:tc>
        <w:tc>
          <w:tcPr>
            <w:tcW w:w="961"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41</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b/>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Количество семей (граждан), получивших дополнительные субсидии </w:t>
            </w:r>
          </w:p>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на погашение основной суммы долга и уплату процентов  </w:t>
            </w:r>
          </w:p>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по ипотечному жилищному кредиту (в том числе рефинансированному), привлеченному </w:t>
            </w:r>
          </w:p>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в целях приобретения жилого помещения </w:t>
            </w:r>
          </w:p>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на основании договора участия </w:t>
            </w:r>
          </w:p>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в долевом строительстве </w:t>
            </w:r>
          </w:p>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или договора уступки прав требования </w:t>
            </w:r>
          </w:p>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по договору участия </w:t>
            </w:r>
          </w:p>
          <w:p w:rsidR="00642640" w:rsidRDefault="00642640">
            <w:pPr>
              <w:autoSpaceDE w:val="0"/>
              <w:autoSpaceDN w:val="0"/>
              <w:adjustRightInd w:val="0"/>
              <w:spacing w:line="276" w:lineRule="auto"/>
              <w:jc w:val="center"/>
              <w:rPr>
                <w:rFonts w:eastAsiaTheme="minorHAnsi"/>
                <w:bCs/>
                <w:sz w:val="16"/>
                <w:szCs w:val="16"/>
                <w:lang w:eastAsia="en-US"/>
              </w:rPr>
            </w:pPr>
            <w:r>
              <w:rPr>
                <w:sz w:val="16"/>
                <w:szCs w:val="16"/>
                <w:lang w:eastAsia="en-US"/>
              </w:rPr>
              <w:t>в долевом строительстве (семей)</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13</w:t>
            </w:r>
          </w:p>
        </w:tc>
        <w:tc>
          <w:tcPr>
            <w:tcW w:w="961"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13</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b/>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Мероприятие «Обеспечение жильем молодых семей» (управление жилищной политики </w:t>
            </w:r>
          </w:p>
          <w:p w:rsidR="00642640" w:rsidRDefault="00642640">
            <w:pPr>
              <w:spacing w:line="276" w:lineRule="auto"/>
              <w:jc w:val="center"/>
              <w:rPr>
                <w:b/>
                <w:bCs/>
                <w:sz w:val="16"/>
                <w:szCs w:val="16"/>
                <w:lang w:eastAsia="en-US"/>
              </w:rPr>
            </w:pPr>
            <w:r>
              <w:rPr>
                <w:sz w:val="16"/>
                <w:szCs w:val="16"/>
                <w:lang w:eastAsia="en-US"/>
              </w:rPr>
              <w:t>и ипотечного кредитования Администрации города Иванова)</w:t>
            </w:r>
          </w:p>
        </w:tc>
        <w:tc>
          <w:tcPr>
            <w:tcW w:w="1382"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9 709 364,70 </w:t>
            </w:r>
          </w:p>
        </w:tc>
        <w:tc>
          <w:tcPr>
            <w:tcW w:w="1382"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9 709 364,70 </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363"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jc w:val="center"/>
              <w:rPr>
                <w:b/>
                <w:bCs/>
                <w:sz w:val="16"/>
                <w:szCs w:val="16"/>
                <w:lang w:eastAsia="en-US"/>
              </w:rPr>
            </w:pPr>
            <w:r>
              <w:rPr>
                <w:sz w:val="16"/>
                <w:szCs w:val="16"/>
                <w:lang w:eastAsia="en-US"/>
              </w:rPr>
              <w:t>на 100%.</w:t>
            </w: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Мероприятие «Государственная </w:t>
            </w:r>
          </w:p>
          <w:p w:rsidR="00642640" w:rsidRDefault="00642640">
            <w:pPr>
              <w:spacing w:line="276" w:lineRule="auto"/>
              <w:jc w:val="center"/>
              <w:rPr>
                <w:sz w:val="16"/>
                <w:szCs w:val="16"/>
                <w:lang w:eastAsia="en-US"/>
              </w:rPr>
            </w:pPr>
            <w:r>
              <w:rPr>
                <w:sz w:val="16"/>
                <w:szCs w:val="16"/>
                <w:lang w:eastAsia="en-US"/>
              </w:rPr>
              <w:t xml:space="preserve">и муниципальная поддержка граждан </w:t>
            </w:r>
          </w:p>
          <w:p w:rsidR="00642640" w:rsidRDefault="00642640">
            <w:pPr>
              <w:spacing w:line="276" w:lineRule="auto"/>
              <w:jc w:val="center"/>
              <w:rPr>
                <w:sz w:val="16"/>
                <w:szCs w:val="16"/>
                <w:lang w:eastAsia="en-US"/>
              </w:rPr>
            </w:pPr>
            <w:r>
              <w:rPr>
                <w:sz w:val="16"/>
                <w:szCs w:val="16"/>
                <w:lang w:eastAsia="en-US"/>
              </w:rPr>
              <w:t xml:space="preserve">в сфере ипотечного жилищного кредитования» (управление жилищной политики </w:t>
            </w:r>
          </w:p>
          <w:p w:rsidR="00642640" w:rsidRDefault="00642640">
            <w:pPr>
              <w:spacing w:line="276" w:lineRule="auto"/>
              <w:jc w:val="center"/>
              <w:rPr>
                <w:bCs/>
                <w:sz w:val="16"/>
                <w:szCs w:val="16"/>
                <w:lang w:eastAsia="en-US"/>
              </w:rPr>
            </w:pPr>
            <w:r>
              <w:rPr>
                <w:sz w:val="16"/>
                <w:szCs w:val="16"/>
                <w:lang w:eastAsia="en-US"/>
              </w:rPr>
              <w:t>и ипотечного кредитования Администрации города Иванова)</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52 693 003,14 </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52 672 071,75 </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363" w:type="dxa"/>
            <w:tcBorders>
              <w:top w:val="single" w:sz="4" w:space="0" w:color="auto"/>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ind w:left="-113" w:right="-113"/>
              <w:jc w:val="center"/>
              <w:rPr>
                <w:sz w:val="16"/>
                <w:szCs w:val="16"/>
                <w:lang w:eastAsia="en-US"/>
              </w:rPr>
            </w:pPr>
            <w:r>
              <w:rPr>
                <w:sz w:val="16"/>
                <w:szCs w:val="16"/>
                <w:lang w:eastAsia="en-US"/>
              </w:rPr>
              <w:t xml:space="preserve">на 99,96%. Отклонение расходов </w:t>
            </w:r>
          </w:p>
          <w:p w:rsidR="00642640" w:rsidRDefault="00642640">
            <w:pPr>
              <w:spacing w:line="276" w:lineRule="auto"/>
              <w:ind w:left="-113" w:right="-113"/>
              <w:jc w:val="center"/>
              <w:rPr>
                <w:sz w:val="16"/>
                <w:szCs w:val="16"/>
                <w:lang w:eastAsia="en-US"/>
              </w:rPr>
            </w:pPr>
            <w:r>
              <w:rPr>
                <w:sz w:val="16"/>
                <w:szCs w:val="16"/>
                <w:lang w:eastAsia="en-US"/>
              </w:rPr>
              <w:t xml:space="preserve">на осуществление мероприятия связано с тем, что                      </w:t>
            </w:r>
          </w:p>
          <w:p w:rsidR="00642640" w:rsidRDefault="00642640">
            <w:pPr>
              <w:spacing w:line="276" w:lineRule="auto"/>
              <w:ind w:left="-113" w:right="-113"/>
              <w:jc w:val="center"/>
              <w:rPr>
                <w:sz w:val="16"/>
                <w:szCs w:val="16"/>
                <w:lang w:eastAsia="en-US"/>
              </w:rPr>
            </w:pPr>
            <w:r>
              <w:rPr>
                <w:sz w:val="16"/>
                <w:szCs w:val="16"/>
                <w:lang w:eastAsia="en-US"/>
              </w:rPr>
              <w:t xml:space="preserve">сумма субсидии одной семье была ограничена остатком долга </w:t>
            </w:r>
          </w:p>
          <w:p w:rsidR="00642640" w:rsidRDefault="00642640">
            <w:pPr>
              <w:spacing w:line="276" w:lineRule="auto"/>
              <w:ind w:left="-113" w:right="-113"/>
              <w:jc w:val="center"/>
              <w:rPr>
                <w:b/>
                <w:bCs/>
                <w:sz w:val="16"/>
                <w:szCs w:val="16"/>
                <w:lang w:eastAsia="en-US"/>
              </w:rPr>
            </w:pPr>
            <w:r>
              <w:rPr>
                <w:sz w:val="16"/>
                <w:szCs w:val="16"/>
                <w:lang w:eastAsia="en-US"/>
              </w:rPr>
              <w:t xml:space="preserve">по </w:t>
            </w:r>
            <w:proofErr w:type="spellStart"/>
            <w:r>
              <w:rPr>
                <w:sz w:val="16"/>
                <w:szCs w:val="16"/>
                <w:lang w:eastAsia="en-US"/>
              </w:rPr>
              <w:t>ипотечногому</w:t>
            </w:r>
            <w:proofErr w:type="spellEnd"/>
            <w:r>
              <w:rPr>
                <w:sz w:val="16"/>
                <w:szCs w:val="16"/>
                <w:lang w:eastAsia="en-US"/>
              </w:rPr>
              <w:t xml:space="preserve"> жилищному кредиту.</w:t>
            </w: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hideMark/>
          </w:tcPr>
          <w:p w:rsidR="00642640" w:rsidRDefault="00642640">
            <w:pPr>
              <w:spacing w:line="276" w:lineRule="auto"/>
              <w:ind w:left="-88"/>
              <w:jc w:val="center"/>
              <w:rPr>
                <w:sz w:val="16"/>
                <w:szCs w:val="16"/>
                <w:lang w:eastAsia="en-US"/>
              </w:rPr>
            </w:pPr>
            <w:r>
              <w:rPr>
                <w:sz w:val="16"/>
                <w:szCs w:val="16"/>
                <w:lang w:eastAsia="en-US"/>
              </w:rPr>
              <w:t xml:space="preserve">Мероприятие «Изготовление технической </w:t>
            </w:r>
          </w:p>
          <w:p w:rsidR="00642640" w:rsidRDefault="00642640">
            <w:pPr>
              <w:spacing w:line="276" w:lineRule="auto"/>
              <w:ind w:left="-88"/>
              <w:jc w:val="center"/>
              <w:rPr>
                <w:sz w:val="16"/>
                <w:szCs w:val="16"/>
                <w:lang w:eastAsia="en-US"/>
              </w:rPr>
            </w:pPr>
            <w:r>
              <w:rPr>
                <w:sz w:val="16"/>
                <w:szCs w:val="16"/>
                <w:lang w:eastAsia="en-US"/>
              </w:rPr>
              <w:t xml:space="preserve">и проектной документации </w:t>
            </w:r>
          </w:p>
          <w:p w:rsidR="00642640" w:rsidRDefault="00642640">
            <w:pPr>
              <w:spacing w:line="276" w:lineRule="auto"/>
              <w:ind w:left="-88"/>
              <w:jc w:val="center"/>
              <w:rPr>
                <w:sz w:val="16"/>
                <w:szCs w:val="16"/>
                <w:lang w:eastAsia="en-US"/>
              </w:rPr>
            </w:pPr>
            <w:r>
              <w:rPr>
                <w:sz w:val="16"/>
                <w:szCs w:val="16"/>
                <w:lang w:eastAsia="en-US"/>
              </w:rPr>
              <w:t xml:space="preserve">на объекты недвижимого имущества, относящиеся </w:t>
            </w:r>
          </w:p>
          <w:p w:rsidR="00642640" w:rsidRDefault="00642640">
            <w:pPr>
              <w:spacing w:line="276" w:lineRule="auto"/>
              <w:ind w:left="-88"/>
              <w:jc w:val="center"/>
              <w:rPr>
                <w:bCs/>
                <w:sz w:val="16"/>
                <w:szCs w:val="16"/>
                <w:lang w:eastAsia="en-US"/>
              </w:rPr>
            </w:pPr>
            <w:r>
              <w:rPr>
                <w:sz w:val="16"/>
                <w:szCs w:val="16"/>
                <w:lang w:eastAsia="en-US"/>
              </w:rPr>
              <w:t>к жилищному фонду» (управление жилищной политики и ипотечного кредитования Администрации города Иванова)</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376 454,26 </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336 175,29 </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363" w:type="dxa"/>
            <w:tcBorders>
              <w:top w:val="single" w:sz="4" w:space="0" w:color="auto"/>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Мероприятие выполнено на 89,30%. Отклонение расходов </w:t>
            </w:r>
          </w:p>
          <w:p w:rsidR="00642640" w:rsidRDefault="00642640">
            <w:pPr>
              <w:spacing w:line="276" w:lineRule="auto"/>
              <w:ind w:left="-113" w:right="-113"/>
              <w:jc w:val="center"/>
              <w:rPr>
                <w:sz w:val="16"/>
                <w:szCs w:val="16"/>
                <w:lang w:eastAsia="en-US"/>
              </w:rPr>
            </w:pPr>
            <w:r>
              <w:rPr>
                <w:sz w:val="16"/>
                <w:szCs w:val="16"/>
                <w:lang w:eastAsia="en-US"/>
              </w:rPr>
              <w:t xml:space="preserve">на осуществление мероприятия связано </w:t>
            </w:r>
          </w:p>
          <w:p w:rsidR="00642640" w:rsidRDefault="00642640">
            <w:pPr>
              <w:spacing w:line="276" w:lineRule="auto"/>
              <w:ind w:left="-113" w:right="-113"/>
              <w:jc w:val="center"/>
              <w:rPr>
                <w:sz w:val="16"/>
                <w:szCs w:val="16"/>
                <w:lang w:eastAsia="en-US"/>
              </w:rPr>
            </w:pPr>
            <w:r>
              <w:rPr>
                <w:sz w:val="16"/>
                <w:szCs w:val="16"/>
                <w:lang w:eastAsia="en-US"/>
              </w:rPr>
              <w:t xml:space="preserve">с </w:t>
            </w:r>
            <w:proofErr w:type="spellStart"/>
            <w:r>
              <w:rPr>
                <w:sz w:val="16"/>
                <w:szCs w:val="16"/>
                <w:lang w:eastAsia="en-US"/>
              </w:rPr>
              <w:t>невостребован-ностью</w:t>
            </w:r>
            <w:proofErr w:type="spellEnd"/>
            <w:r>
              <w:rPr>
                <w:sz w:val="16"/>
                <w:szCs w:val="16"/>
                <w:lang w:eastAsia="en-US"/>
              </w:rPr>
              <w:t xml:space="preserve"> бюджетных средств (отсутствовала потребность </w:t>
            </w:r>
          </w:p>
          <w:p w:rsidR="00642640" w:rsidRDefault="00642640">
            <w:pPr>
              <w:spacing w:line="276" w:lineRule="auto"/>
              <w:ind w:left="-113" w:right="-113"/>
              <w:jc w:val="center"/>
              <w:rPr>
                <w:sz w:val="16"/>
                <w:szCs w:val="16"/>
                <w:lang w:eastAsia="en-US"/>
              </w:rPr>
            </w:pPr>
            <w:r>
              <w:rPr>
                <w:sz w:val="16"/>
                <w:szCs w:val="16"/>
                <w:lang w:eastAsia="en-US"/>
              </w:rPr>
              <w:t xml:space="preserve">в изготовлении технической </w:t>
            </w:r>
          </w:p>
          <w:p w:rsidR="00642640" w:rsidRDefault="00642640">
            <w:pPr>
              <w:spacing w:line="276" w:lineRule="auto"/>
              <w:ind w:left="-113" w:right="-113"/>
              <w:jc w:val="center"/>
              <w:rPr>
                <w:sz w:val="16"/>
                <w:szCs w:val="16"/>
                <w:lang w:eastAsia="en-US"/>
              </w:rPr>
            </w:pPr>
            <w:r>
              <w:rPr>
                <w:sz w:val="16"/>
                <w:szCs w:val="16"/>
                <w:lang w:eastAsia="en-US"/>
              </w:rPr>
              <w:t xml:space="preserve">и проектной документации </w:t>
            </w:r>
          </w:p>
          <w:p w:rsidR="00642640" w:rsidRDefault="00642640">
            <w:pPr>
              <w:spacing w:line="276" w:lineRule="auto"/>
              <w:ind w:left="-113" w:right="-113"/>
              <w:jc w:val="center"/>
              <w:rPr>
                <w:sz w:val="16"/>
                <w:szCs w:val="16"/>
                <w:lang w:eastAsia="en-US"/>
              </w:rPr>
            </w:pPr>
            <w:r>
              <w:rPr>
                <w:sz w:val="16"/>
                <w:szCs w:val="16"/>
                <w:lang w:eastAsia="en-US"/>
              </w:rPr>
              <w:t xml:space="preserve">на объекты недвижимого имущества, относящиеся </w:t>
            </w:r>
          </w:p>
          <w:p w:rsidR="00642640" w:rsidRDefault="00642640">
            <w:pPr>
              <w:spacing w:line="276" w:lineRule="auto"/>
              <w:ind w:left="-113" w:right="-113"/>
              <w:jc w:val="center"/>
              <w:rPr>
                <w:sz w:val="16"/>
                <w:szCs w:val="16"/>
                <w:lang w:eastAsia="en-US"/>
              </w:rPr>
            </w:pPr>
            <w:r>
              <w:rPr>
                <w:sz w:val="16"/>
                <w:szCs w:val="16"/>
                <w:lang w:eastAsia="en-US"/>
              </w:rPr>
              <w:t>к муниципальному жилищному фонду).</w:t>
            </w: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hideMark/>
          </w:tcPr>
          <w:p w:rsidR="00642640" w:rsidRDefault="00642640">
            <w:pPr>
              <w:spacing w:line="276" w:lineRule="auto"/>
              <w:ind w:left="-57" w:right="-57"/>
              <w:jc w:val="center"/>
              <w:rPr>
                <w:bCs/>
                <w:sz w:val="16"/>
                <w:szCs w:val="16"/>
                <w:lang w:eastAsia="en-US"/>
              </w:rPr>
            </w:pPr>
            <w:r>
              <w:rPr>
                <w:sz w:val="16"/>
                <w:szCs w:val="16"/>
                <w:lang w:eastAsia="en-US"/>
              </w:rPr>
              <w:t>Мероприятие «Оценка рыночной стоимости объектов недвижимого имущества» (управление жилищной политики и ипотечного кредитования Администрации города Иванова)</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70 000,00 </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41 000,00 </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
                <w:bCs/>
                <w:sz w:val="16"/>
                <w:szCs w:val="16"/>
                <w:lang w:eastAsia="en-US"/>
              </w:rPr>
            </w:pPr>
          </w:p>
        </w:tc>
        <w:tc>
          <w:tcPr>
            <w:tcW w:w="1363" w:type="dxa"/>
            <w:tcBorders>
              <w:top w:val="single" w:sz="4" w:space="0" w:color="auto"/>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ind w:left="-113" w:right="-113"/>
              <w:jc w:val="center"/>
              <w:rPr>
                <w:sz w:val="16"/>
                <w:szCs w:val="16"/>
                <w:lang w:eastAsia="en-US"/>
              </w:rPr>
            </w:pPr>
            <w:r>
              <w:rPr>
                <w:sz w:val="16"/>
                <w:szCs w:val="16"/>
                <w:lang w:eastAsia="en-US"/>
              </w:rPr>
              <w:t xml:space="preserve">на 58,57%. Отклонение расходов </w:t>
            </w:r>
          </w:p>
          <w:p w:rsidR="00642640" w:rsidRDefault="00642640">
            <w:pPr>
              <w:spacing w:line="276" w:lineRule="auto"/>
              <w:ind w:left="-113" w:right="-113"/>
              <w:jc w:val="center"/>
              <w:rPr>
                <w:sz w:val="16"/>
                <w:szCs w:val="16"/>
                <w:lang w:eastAsia="en-US"/>
              </w:rPr>
            </w:pPr>
            <w:r>
              <w:rPr>
                <w:sz w:val="16"/>
                <w:szCs w:val="16"/>
                <w:lang w:eastAsia="en-US"/>
              </w:rPr>
              <w:t xml:space="preserve">на осуществление мероприятия связано </w:t>
            </w:r>
          </w:p>
          <w:p w:rsidR="00642640" w:rsidRDefault="00642640">
            <w:pPr>
              <w:spacing w:line="276" w:lineRule="auto"/>
              <w:ind w:left="-113" w:right="-113"/>
              <w:jc w:val="center"/>
              <w:rPr>
                <w:sz w:val="16"/>
                <w:szCs w:val="16"/>
                <w:lang w:eastAsia="en-US"/>
              </w:rPr>
            </w:pPr>
            <w:r>
              <w:rPr>
                <w:sz w:val="16"/>
                <w:szCs w:val="16"/>
                <w:lang w:eastAsia="en-US"/>
              </w:rPr>
              <w:t xml:space="preserve">с </w:t>
            </w:r>
            <w:proofErr w:type="spellStart"/>
            <w:r>
              <w:rPr>
                <w:sz w:val="16"/>
                <w:szCs w:val="16"/>
                <w:lang w:eastAsia="en-US"/>
              </w:rPr>
              <w:t>невостребован-ностью</w:t>
            </w:r>
            <w:proofErr w:type="spellEnd"/>
            <w:r>
              <w:rPr>
                <w:sz w:val="16"/>
                <w:szCs w:val="16"/>
                <w:lang w:eastAsia="en-US"/>
              </w:rPr>
              <w:t xml:space="preserve"> бюджетных средств (отсутствовала потребность </w:t>
            </w:r>
          </w:p>
          <w:p w:rsidR="00642640" w:rsidRDefault="00642640">
            <w:pPr>
              <w:spacing w:line="276" w:lineRule="auto"/>
              <w:ind w:left="-113" w:right="-113"/>
              <w:jc w:val="center"/>
              <w:rPr>
                <w:b/>
                <w:bCs/>
                <w:sz w:val="16"/>
                <w:szCs w:val="16"/>
                <w:lang w:eastAsia="en-US"/>
              </w:rPr>
            </w:pPr>
            <w:r>
              <w:rPr>
                <w:sz w:val="16"/>
                <w:szCs w:val="16"/>
                <w:lang w:eastAsia="en-US"/>
              </w:rPr>
              <w:t>в оценке жилых помещений).</w:t>
            </w: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r>
      <w:tr w:rsidR="00642640" w:rsidTr="00642640">
        <w:trPr>
          <w:trHeight w:val="180"/>
        </w:trPr>
        <w:tc>
          <w:tcPr>
            <w:tcW w:w="613"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8.5</w:t>
            </w:r>
          </w:p>
        </w:tc>
        <w:tc>
          <w:tcPr>
            <w:tcW w:w="1795"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Подпрограмма «Капитальный ремонт общего имущества многоквартирных жилых домов </w:t>
            </w:r>
          </w:p>
          <w:p w:rsidR="00642640" w:rsidRDefault="00642640">
            <w:pPr>
              <w:spacing w:line="276" w:lineRule="auto"/>
              <w:jc w:val="center"/>
              <w:rPr>
                <w:bCs/>
                <w:sz w:val="16"/>
                <w:szCs w:val="16"/>
                <w:lang w:eastAsia="en-US"/>
              </w:rPr>
            </w:pPr>
            <w:r>
              <w:rPr>
                <w:sz w:val="16"/>
                <w:szCs w:val="16"/>
                <w:lang w:eastAsia="en-US"/>
              </w:rPr>
              <w:t>и муниципального жилищного фонда» (управление жилищно-коммунального хозяйства Администрации города Иванова)</w:t>
            </w:r>
          </w:p>
        </w:tc>
        <w:tc>
          <w:tcPr>
            <w:tcW w:w="1382"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22 295 873,00 </w:t>
            </w:r>
          </w:p>
        </w:tc>
        <w:tc>
          <w:tcPr>
            <w:tcW w:w="1382"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20 743 042,65 </w:t>
            </w:r>
          </w:p>
        </w:tc>
        <w:tc>
          <w:tcPr>
            <w:tcW w:w="1382" w:type="dxa"/>
            <w:vMerge w:val="restart"/>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Итого </w:t>
            </w:r>
          </w:p>
          <w:p w:rsidR="00642640" w:rsidRDefault="00642640">
            <w:pPr>
              <w:spacing w:line="276" w:lineRule="auto"/>
              <w:ind w:left="-113" w:right="-113"/>
              <w:jc w:val="center"/>
              <w:rPr>
                <w:sz w:val="16"/>
                <w:szCs w:val="16"/>
                <w:lang w:eastAsia="en-US"/>
              </w:rPr>
            </w:pPr>
            <w:r>
              <w:rPr>
                <w:sz w:val="16"/>
                <w:szCs w:val="16"/>
                <w:lang w:eastAsia="en-US"/>
              </w:rPr>
              <w:t xml:space="preserve">по подпрограмме: </w:t>
            </w:r>
          </w:p>
          <w:p w:rsidR="00642640" w:rsidRDefault="00642640">
            <w:pPr>
              <w:spacing w:line="276" w:lineRule="auto"/>
              <w:ind w:left="-113" w:right="-113"/>
              <w:jc w:val="center"/>
              <w:rPr>
                <w:b/>
                <w:bCs/>
                <w:sz w:val="16"/>
                <w:szCs w:val="16"/>
                <w:lang w:eastAsia="en-US"/>
              </w:rPr>
            </w:pPr>
            <w:r>
              <w:rPr>
                <w:sz w:val="16"/>
                <w:szCs w:val="16"/>
                <w:lang w:eastAsia="en-US"/>
              </w:rPr>
              <w:t>216 152,48</w:t>
            </w:r>
          </w:p>
        </w:tc>
        <w:tc>
          <w:tcPr>
            <w:tcW w:w="1107" w:type="dxa"/>
            <w:vMerge w:val="restart"/>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 Итого </w:t>
            </w:r>
          </w:p>
          <w:p w:rsidR="00642640" w:rsidRDefault="00642640">
            <w:pPr>
              <w:spacing w:line="276" w:lineRule="auto"/>
              <w:ind w:left="-113" w:right="-113"/>
              <w:jc w:val="center"/>
              <w:rPr>
                <w:b/>
                <w:bCs/>
                <w:sz w:val="16"/>
                <w:szCs w:val="16"/>
                <w:lang w:eastAsia="en-US"/>
              </w:rPr>
            </w:pPr>
            <w:r>
              <w:rPr>
                <w:sz w:val="16"/>
                <w:szCs w:val="16"/>
                <w:lang w:eastAsia="en-US"/>
              </w:rPr>
              <w:t>по подпрограмме: –</w:t>
            </w:r>
          </w:p>
        </w:tc>
        <w:tc>
          <w:tcPr>
            <w:tcW w:w="1107" w:type="dxa"/>
            <w:vMerge w:val="restart"/>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 Итого </w:t>
            </w:r>
          </w:p>
          <w:p w:rsidR="00642640" w:rsidRDefault="00642640">
            <w:pPr>
              <w:spacing w:line="276" w:lineRule="auto"/>
              <w:ind w:left="-113" w:right="-113"/>
              <w:jc w:val="center"/>
              <w:rPr>
                <w:b/>
                <w:bCs/>
                <w:sz w:val="16"/>
                <w:szCs w:val="16"/>
                <w:lang w:eastAsia="en-US"/>
              </w:rPr>
            </w:pPr>
            <w:r>
              <w:rPr>
                <w:sz w:val="16"/>
                <w:szCs w:val="16"/>
                <w:lang w:eastAsia="en-US"/>
              </w:rPr>
              <w:t>по подпрограмме: –</w:t>
            </w:r>
          </w:p>
        </w:tc>
        <w:tc>
          <w:tcPr>
            <w:tcW w:w="1363"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sz w:val="16"/>
                <w:szCs w:val="16"/>
                <w:lang w:eastAsia="en-US"/>
              </w:rPr>
              <w:t>__________ </w:t>
            </w:r>
          </w:p>
        </w:tc>
        <w:tc>
          <w:tcPr>
            <w:tcW w:w="1775"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sz w:val="16"/>
                <w:szCs w:val="16"/>
                <w:lang w:eastAsia="en-US"/>
              </w:rPr>
            </w:pPr>
            <w:r>
              <w:rPr>
                <w:sz w:val="16"/>
                <w:szCs w:val="16"/>
                <w:lang w:eastAsia="en-US"/>
              </w:rPr>
              <w:t xml:space="preserve">Количество объектов муниципального жилищного фонда, </w:t>
            </w:r>
          </w:p>
          <w:p w:rsidR="00642640" w:rsidRDefault="00642640">
            <w:pPr>
              <w:spacing w:line="276" w:lineRule="auto"/>
              <w:jc w:val="center"/>
              <w:rPr>
                <w:sz w:val="16"/>
                <w:szCs w:val="16"/>
                <w:lang w:eastAsia="en-US"/>
              </w:rPr>
            </w:pPr>
            <w:r>
              <w:rPr>
                <w:sz w:val="16"/>
                <w:szCs w:val="16"/>
                <w:lang w:eastAsia="en-US"/>
              </w:rPr>
              <w:t>в которых проведен капитальный ремонт (единиц)</w:t>
            </w:r>
          </w:p>
          <w:p w:rsidR="00642640" w:rsidRDefault="00642640">
            <w:pPr>
              <w:spacing w:line="276" w:lineRule="auto"/>
              <w:jc w:val="center"/>
              <w:rPr>
                <w:sz w:val="16"/>
                <w:szCs w:val="16"/>
                <w:lang w:eastAsia="en-US"/>
              </w:rPr>
            </w:pPr>
          </w:p>
          <w:p w:rsidR="00642640" w:rsidRDefault="00642640">
            <w:pPr>
              <w:spacing w:line="276" w:lineRule="auto"/>
              <w:jc w:val="center"/>
              <w:rPr>
                <w:sz w:val="16"/>
                <w:szCs w:val="16"/>
                <w:lang w:eastAsia="en-US"/>
              </w:rPr>
            </w:pPr>
          </w:p>
          <w:p w:rsidR="00642640" w:rsidRDefault="00642640">
            <w:pPr>
              <w:spacing w:line="276" w:lineRule="auto"/>
              <w:jc w:val="center"/>
              <w:rPr>
                <w:b/>
                <w:bCs/>
                <w:sz w:val="16"/>
                <w:szCs w:val="16"/>
                <w:lang w:eastAsia="en-US"/>
              </w:rPr>
            </w:pP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27</w:t>
            </w:r>
          </w:p>
        </w:tc>
        <w:tc>
          <w:tcPr>
            <w:tcW w:w="961"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27</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single" w:sz="4" w:space="0" w:color="auto"/>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jc w:val="center"/>
              <w:rPr>
                <w:rFonts w:eastAsiaTheme="minorHAnsi"/>
                <w:bCs/>
                <w:sz w:val="16"/>
                <w:szCs w:val="16"/>
                <w:lang w:eastAsia="en-US"/>
              </w:rPr>
            </w:pPr>
            <w:r>
              <w:rPr>
                <w:sz w:val="16"/>
                <w:szCs w:val="16"/>
                <w:lang w:eastAsia="en-US"/>
              </w:rPr>
              <w:t>Количество полученных технических заключений (единиц)</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33</w:t>
            </w:r>
          </w:p>
        </w:tc>
        <w:tc>
          <w:tcPr>
            <w:tcW w:w="961"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31</w:t>
            </w:r>
          </w:p>
        </w:tc>
        <w:tc>
          <w:tcPr>
            <w:tcW w:w="1776"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ind w:left="-113" w:right="-113"/>
              <w:jc w:val="center"/>
              <w:rPr>
                <w:bCs/>
                <w:sz w:val="16"/>
                <w:szCs w:val="16"/>
                <w:lang w:eastAsia="en-US"/>
              </w:rPr>
            </w:pPr>
            <w:r>
              <w:rPr>
                <w:sz w:val="16"/>
                <w:szCs w:val="16"/>
                <w:lang w:eastAsia="en-US"/>
              </w:rPr>
              <w:t>Отклонение ожидаемых (плановых) и фактически достигнутых результатов связано с нарушением срока исполнения муниципального контракта.</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Количество жилых помещений </w:t>
            </w:r>
          </w:p>
          <w:p w:rsidR="00642640" w:rsidRDefault="00642640">
            <w:pPr>
              <w:spacing w:line="276" w:lineRule="auto"/>
              <w:jc w:val="center"/>
              <w:rPr>
                <w:sz w:val="16"/>
                <w:szCs w:val="16"/>
                <w:lang w:eastAsia="en-US"/>
              </w:rPr>
            </w:pPr>
            <w:r>
              <w:rPr>
                <w:sz w:val="16"/>
                <w:szCs w:val="16"/>
                <w:lang w:eastAsia="en-US"/>
              </w:rPr>
              <w:t xml:space="preserve">и объектов общего имущества </w:t>
            </w:r>
          </w:p>
          <w:p w:rsidR="00642640" w:rsidRDefault="00642640">
            <w:pPr>
              <w:spacing w:line="276" w:lineRule="auto"/>
              <w:jc w:val="center"/>
              <w:rPr>
                <w:sz w:val="16"/>
                <w:szCs w:val="16"/>
                <w:lang w:eastAsia="en-US"/>
              </w:rPr>
            </w:pPr>
            <w:r>
              <w:rPr>
                <w:sz w:val="16"/>
                <w:szCs w:val="16"/>
                <w:lang w:eastAsia="en-US"/>
              </w:rPr>
              <w:t xml:space="preserve">в многоквартирном доме, в которых проведены работы </w:t>
            </w:r>
          </w:p>
          <w:p w:rsidR="00642640" w:rsidRDefault="00642640">
            <w:pPr>
              <w:spacing w:line="276" w:lineRule="auto"/>
              <w:jc w:val="center"/>
              <w:rPr>
                <w:bCs/>
                <w:sz w:val="16"/>
                <w:szCs w:val="16"/>
                <w:lang w:eastAsia="en-US"/>
              </w:rPr>
            </w:pPr>
            <w:r>
              <w:rPr>
                <w:sz w:val="16"/>
                <w:szCs w:val="16"/>
                <w:lang w:eastAsia="en-US"/>
              </w:rPr>
              <w:t>для обеспечения условий доступности инвалидам (единиц)</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1</w:t>
            </w:r>
          </w:p>
        </w:tc>
        <w:tc>
          <w:tcPr>
            <w:tcW w:w="961"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1</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Количество жилых помещений, </w:t>
            </w:r>
          </w:p>
          <w:p w:rsidR="00642640" w:rsidRDefault="00642640">
            <w:pPr>
              <w:spacing w:line="276" w:lineRule="auto"/>
              <w:jc w:val="center"/>
              <w:rPr>
                <w:sz w:val="16"/>
                <w:szCs w:val="16"/>
                <w:lang w:eastAsia="en-US"/>
              </w:rPr>
            </w:pPr>
            <w:r>
              <w:rPr>
                <w:sz w:val="16"/>
                <w:szCs w:val="16"/>
                <w:lang w:eastAsia="en-US"/>
              </w:rPr>
              <w:t>в которых проведен комплекс работ</w:t>
            </w:r>
            <w:r>
              <w:rPr>
                <w:sz w:val="16"/>
                <w:szCs w:val="16"/>
                <w:lang w:eastAsia="en-US"/>
              </w:rPr>
              <w:br/>
              <w:t xml:space="preserve"> по замене </w:t>
            </w:r>
          </w:p>
          <w:p w:rsidR="00642640" w:rsidRDefault="00642640">
            <w:pPr>
              <w:spacing w:line="276" w:lineRule="auto"/>
              <w:jc w:val="center"/>
              <w:rPr>
                <w:sz w:val="16"/>
                <w:szCs w:val="16"/>
                <w:lang w:eastAsia="en-US"/>
              </w:rPr>
            </w:pPr>
            <w:r>
              <w:rPr>
                <w:sz w:val="16"/>
                <w:szCs w:val="16"/>
                <w:lang w:eastAsia="en-US"/>
              </w:rPr>
              <w:t xml:space="preserve">и капитальному ремонту бытового газоиспользующего оборудования соразмерно доле муниципальной собственности </w:t>
            </w:r>
          </w:p>
          <w:p w:rsidR="00642640" w:rsidRDefault="00642640">
            <w:pPr>
              <w:spacing w:line="276" w:lineRule="auto"/>
              <w:ind w:left="-57" w:right="-57"/>
              <w:jc w:val="center"/>
              <w:rPr>
                <w:bCs/>
                <w:sz w:val="16"/>
                <w:szCs w:val="16"/>
                <w:lang w:eastAsia="en-US"/>
              </w:rPr>
            </w:pPr>
            <w:r>
              <w:rPr>
                <w:sz w:val="16"/>
                <w:szCs w:val="16"/>
                <w:lang w:eastAsia="en-US"/>
              </w:rPr>
              <w:t>в общем составе жилых помещений (единиц)</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26</w:t>
            </w:r>
          </w:p>
        </w:tc>
        <w:tc>
          <w:tcPr>
            <w:tcW w:w="961"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26</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382"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107" w:type="dxa"/>
            <w:vMerge/>
            <w:tcBorders>
              <w:top w:val="nil"/>
              <w:left w:val="nil"/>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
                <w:bCs/>
                <w:sz w:val="16"/>
                <w:szCs w:val="16"/>
                <w:lang w:eastAsia="en-US"/>
              </w:rPr>
            </w:pPr>
          </w:p>
        </w:tc>
        <w:tc>
          <w:tcPr>
            <w:tcW w:w="1775" w:type="dxa"/>
            <w:tcBorders>
              <w:top w:val="nil"/>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Количество жилых помещений, </w:t>
            </w:r>
          </w:p>
          <w:p w:rsidR="00642640" w:rsidRDefault="00642640">
            <w:pPr>
              <w:autoSpaceDE w:val="0"/>
              <w:autoSpaceDN w:val="0"/>
              <w:adjustRightInd w:val="0"/>
              <w:spacing w:line="276" w:lineRule="auto"/>
              <w:ind w:left="-57" w:right="-57"/>
              <w:jc w:val="center"/>
              <w:rPr>
                <w:rFonts w:eastAsiaTheme="minorHAnsi"/>
                <w:bCs/>
                <w:sz w:val="16"/>
                <w:szCs w:val="16"/>
                <w:lang w:eastAsia="en-US"/>
              </w:rPr>
            </w:pPr>
            <w:r>
              <w:rPr>
                <w:sz w:val="16"/>
                <w:szCs w:val="16"/>
                <w:lang w:eastAsia="en-US"/>
              </w:rPr>
              <w:t>по которым возмещены денежные средства за замену и капитальный ремонт бытового газоиспользующего оборудования, соразмерно доле муниципальной собственности в общем составе жилых помещений (единиц)</w:t>
            </w:r>
          </w:p>
        </w:tc>
        <w:tc>
          <w:tcPr>
            <w:tcW w:w="1091"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3</w:t>
            </w:r>
          </w:p>
        </w:tc>
        <w:tc>
          <w:tcPr>
            <w:tcW w:w="961"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3</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Мероприятие «Капитальный ремонт муниципального жилищного фонда» (управление жилищно-коммунального хозяйства Администрации города Иванова)</w:t>
            </w:r>
          </w:p>
        </w:tc>
        <w:tc>
          <w:tcPr>
            <w:tcW w:w="1382"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15 077 370,00 </w:t>
            </w:r>
          </w:p>
        </w:tc>
        <w:tc>
          <w:tcPr>
            <w:tcW w:w="1382"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14 116 591,52 </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363"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ind w:left="-113" w:right="-113"/>
              <w:jc w:val="center"/>
              <w:rPr>
                <w:sz w:val="16"/>
                <w:szCs w:val="16"/>
                <w:lang w:eastAsia="en-US"/>
              </w:rPr>
            </w:pPr>
            <w:r>
              <w:rPr>
                <w:sz w:val="16"/>
                <w:szCs w:val="16"/>
                <w:lang w:eastAsia="en-US"/>
              </w:rPr>
              <w:t xml:space="preserve">на 93,63%. Отклонение расходов </w:t>
            </w:r>
          </w:p>
          <w:p w:rsidR="00642640" w:rsidRDefault="00642640">
            <w:pPr>
              <w:spacing w:line="276" w:lineRule="auto"/>
              <w:ind w:left="-113" w:right="-113"/>
              <w:jc w:val="center"/>
              <w:rPr>
                <w:sz w:val="16"/>
                <w:szCs w:val="16"/>
                <w:lang w:eastAsia="en-US"/>
              </w:rPr>
            </w:pPr>
            <w:r>
              <w:rPr>
                <w:sz w:val="16"/>
                <w:szCs w:val="16"/>
                <w:lang w:eastAsia="en-US"/>
              </w:rPr>
              <w:t xml:space="preserve">на осуществление мероприятия связано с оплатой работ по «факту», </w:t>
            </w:r>
          </w:p>
          <w:p w:rsidR="00642640" w:rsidRDefault="00642640">
            <w:pPr>
              <w:spacing w:line="276" w:lineRule="auto"/>
              <w:ind w:left="-113" w:right="-113"/>
              <w:jc w:val="center"/>
              <w:rPr>
                <w:sz w:val="16"/>
                <w:szCs w:val="16"/>
                <w:lang w:eastAsia="en-US"/>
              </w:rPr>
            </w:pPr>
            <w:r>
              <w:rPr>
                <w:sz w:val="16"/>
                <w:szCs w:val="16"/>
                <w:lang w:eastAsia="en-US"/>
              </w:rPr>
              <w:t xml:space="preserve">а также </w:t>
            </w:r>
            <w:proofErr w:type="spellStart"/>
            <w:r>
              <w:rPr>
                <w:sz w:val="16"/>
                <w:szCs w:val="16"/>
                <w:lang w:eastAsia="en-US"/>
              </w:rPr>
              <w:t>невостребован-ностью</w:t>
            </w:r>
            <w:proofErr w:type="spellEnd"/>
            <w:r>
              <w:rPr>
                <w:sz w:val="16"/>
                <w:szCs w:val="16"/>
                <w:lang w:eastAsia="en-US"/>
              </w:rPr>
              <w:t xml:space="preserve"> бюджетных  средств. </w:t>
            </w: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hideMark/>
          </w:tcPr>
          <w:p w:rsidR="00642640" w:rsidRDefault="00642640">
            <w:pPr>
              <w:spacing w:line="276" w:lineRule="auto"/>
              <w:ind w:left="-57" w:right="-57"/>
              <w:jc w:val="center"/>
              <w:rPr>
                <w:bCs/>
                <w:sz w:val="16"/>
                <w:szCs w:val="16"/>
                <w:lang w:eastAsia="en-US"/>
              </w:rPr>
            </w:pPr>
            <w:r>
              <w:rPr>
                <w:sz w:val="16"/>
                <w:szCs w:val="16"/>
                <w:lang w:eastAsia="en-US"/>
              </w:rPr>
              <w:t>Мероприятие «Выполнение технических заключений о состоянии технических конструкций жилых домов и жилых помещений» (управление жилищно-коммунального хозяйства Администрации города Иванова)</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5 311 120,00 </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4 901 283,55 </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216 152,48</w:t>
            </w: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363" w:type="dxa"/>
            <w:tcBorders>
              <w:top w:val="nil"/>
              <w:left w:val="single" w:sz="4" w:space="0" w:color="auto"/>
              <w:bottom w:val="single" w:sz="4" w:space="0" w:color="auto"/>
              <w:right w:val="single" w:sz="4" w:space="0" w:color="auto"/>
            </w:tcBorders>
          </w:tcPr>
          <w:p w:rsidR="00642640" w:rsidRDefault="00642640">
            <w:pPr>
              <w:spacing w:line="276" w:lineRule="auto"/>
              <w:ind w:left="-113" w:right="-113"/>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ind w:left="-113" w:right="-113"/>
              <w:jc w:val="center"/>
              <w:rPr>
                <w:sz w:val="16"/>
                <w:szCs w:val="16"/>
                <w:lang w:eastAsia="en-US"/>
              </w:rPr>
            </w:pPr>
            <w:r>
              <w:rPr>
                <w:sz w:val="16"/>
                <w:szCs w:val="16"/>
                <w:lang w:eastAsia="en-US"/>
              </w:rPr>
              <w:t xml:space="preserve">на 92,28%. Отклонение расходов </w:t>
            </w:r>
          </w:p>
          <w:p w:rsidR="00642640" w:rsidRDefault="00642640">
            <w:pPr>
              <w:spacing w:line="276" w:lineRule="auto"/>
              <w:ind w:left="-113" w:right="-113"/>
              <w:jc w:val="center"/>
              <w:rPr>
                <w:sz w:val="16"/>
                <w:szCs w:val="16"/>
                <w:lang w:eastAsia="en-US"/>
              </w:rPr>
            </w:pPr>
            <w:r>
              <w:rPr>
                <w:sz w:val="16"/>
                <w:szCs w:val="16"/>
                <w:lang w:eastAsia="en-US"/>
              </w:rPr>
              <w:t xml:space="preserve">на осуществление мероприятия связано </w:t>
            </w:r>
          </w:p>
          <w:p w:rsidR="00642640" w:rsidRDefault="00642640">
            <w:pPr>
              <w:spacing w:line="276" w:lineRule="auto"/>
              <w:ind w:left="-113" w:right="-113"/>
              <w:jc w:val="center"/>
              <w:rPr>
                <w:sz w:val="16"/>
                <w:szCs w:val="16"/>
                <w:lang w:eastAsia="en-US"/>
              </w:rPr>
            </w:pPr>
            <w:r>
              <w:rPr>
                <w:sz w:val="16"/>
                <w:szCs w:val="16"/>
                <w:lang w:eastAsia="en-US"/>
              </w:rPr>
              <w:t xml:space="preserve">с экономией бюджетных средств, полученной </w:t>
            </w:r>
          </w:p>
          <w:p w:rsidR="00642640" w:rsidRDefault="00642640">
            <w:pPr>
              <w:spacing w:line="276" w:lineRule="auto"/>
              <w:ind w:left="-113" w:right="-113"/>
              <w:jc w:val="center"/>
              <w:rPr>
                <w:sz w:val="16"/>
                <w:szCs w:val="16"/>
                <w:lang w:eastAsia="en-US"/>
              </w:rPr>
            </w:pPr>
            <w:r>
              <w:rPr>
                <w:sz w:val="16"/>
                <w:szCs w:val="16"/>
                <w:lang w:eastAsia="en-US"/>
              </w:rPr>
              <w:t>по итогам проведения конкурентных процедур, а также</w:t>
            </w:r>
          </w:p>
          <w:p w:rsidR="00642640" w:rsidRDefault="00642640">
            <w:pPr>
              <w:spacing w:line="276" w:lineRule="auto"/>
              <w:ind w:left="-113" w:right="-113"/>
              <w:jc w:val="center"/>
              <w:rPr>
                <w:sz w:val="16"/>
                <w:szCs w:val="16"/>
                <w:lang w:eastAsia="en-US"/>
              </w:rPr>
            </w:pPr>
            <w:r>
              <w:rPr>
                <w:sz w:val="16"/>
                <w:szCs w:val="16"/>
                <w:lang w:eastAsia="en-US"/>
              </w:rPr>
              <w:t>нарушением срока исполнения муниципального контракта.</w:t>
            </w:r>
          </w:p>
          <w:p w:rsidR="00642640" w:rsidRDefault="00642640">
            <w:pPr>
              <w:spacing w:line="276" w:lineRule="auto"/>
              <w:ind w:left="-113" w:right="-113"/>
              <w:jc w:val="center"/>
              <w:rPr>
                <w:bCs/>
                <w:sz w:val="16"/>
                <w:szCs w:val="16"/>
                <w:lang w:eastAsia="en-US"/>
              </w:rPr>
            </w:pP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hideMark/>
          </w:tcPr>
          <w:p w:rsidR="00642640" w:rsidRDefault="00642640">
            <w:pPr>
              <w:spacing w:line="276" w:lineRule="auto"/>
              <w:ind w:left="-57" w:right="-57"/>
              <w:jc w:val="center"/>
              <w:rPr>
                <w:sz w:val="16"/>
                <w:szCs w:val="16"/>
                <w:lang w:eastAsia="en-US"/>
              </w:rPr>
            </w:pPr>
            <w:r>
              <w:rPr>
                <w:sz w:val="16"/>
                <w:szCs w:val="16"/>
                <w:lang w:eastAsia="en-US"/>
              </w:rPr>
              <w:t xml:space="preserve">Мероприятие «Предотвращение аварийных ситуаций </w:t>
            </w:r>
          </w:p>
          <w:p w:rsidR="00642640" w:rsidRDefault="00642640">
            <w:pPr>
              <w:spacing w:line="276" w:lineRule="auto"/>
              <w:ind w:left="-57" w:right="-57"/>
              <w:jc w:val="center"/>
              <w:rPr>
                <w:sz w:val="16"/>
                <w:szCs w:val="16"/>
                <w:lang w:eastAsia="en-US"/>
              </w:rPr>
            </w:pPr>
            <w:r>
              <w:rPr>
                <w:sz w:val="16"/>
                <w:szCs w:val="16"/>
                <w:lang w:eastAsia="en-US"/>
              </w:rPr>
              <w:t xml:space="preserve">и (или) ликвидация их последствий </w:t>
            </w:r>
          </w:p>
          <w:p w:rsidR="00642640" w:rsidRDefault="00642640">
            <w:pPr>
              <w:spacing w:line="276" w:lineRule="auto"/>
              <w:ind w:left="-57" w:right="-57"/>
              <w:jc w:val="center"/>
              <w:rPr>
                <w:sz w:val="16"/>
                <w:szCs w:val="16"/>
                <w:lang w:eastAsia="en-US"/>
              </w:rPr>
            </w:pPr>
            <w:r>
              <w:rPr>
                <w:sz w:val="16"/>
                <w:szCs w:val="16"/>
                <w:lang w:eastAsia="en-US"/>
              </w:rPr>
              <w:t xml:space="preserve">в многоквартирных домах с применением мер муниципальной поддержки капитального ремонта </w:t>
            </w:r>
          </w:p>
          <w:p w:rsidR="00642640" w:rsidRDefault="00642640">
            <w:pPr>
              <w:spacing w:line="276" w:lineRule="auto"/>
              <w:ind w:left="-57" w:right="-57"/>
              <w:jc w:val="center"/>
              <w:rPr>
                <w:sz w:val="16"/>
                <w:szCs w:val="16"/>
                <w:lang w:eastAsia="en-US"/>
              </w:rPr>
            </w:pPr>
            <w:r>
              <w:rPr>
                <w:sz w:val="16"/>
                <w:szCs w:val="16"/>
                <w:lang w:eastAsia="en-US"/>
              </w:rPr>
              <w:t xml:space="preserve">в размере 100% </w:t>
            </w:r>
          </w:p>
          <w:p w:rsidR="00642640" w:rsidRDefault="00642640">
            <w:pPr>
              <w:spacing w:line="276" w:lineRule="auto"/>
              <w:ind w:left="-57" w:right="-57"/>
              <w:jc w:val="center"/>
              <w:rPr>
                <w:bCs/>
                <w:sz w:val="16"/>
                <w:szCs w:val="16"/>
                <w:lang w:eastAsia="en-US"/>
              </w:rPr>
            </w:pPr>
            <w:r>
              <w:rPr>
                <w:sz w:val="16"/>
                <w:szCs w:val="16"/>
                <w:lang w:eastAsia="en-US"/>
              </w:rPr>
              <w:t>от стоимости работ» (управление жилищно-коммунального хозяйства Администрации города Иванова)</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0,00 </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0,00 </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363" w:type="dxa"/>
            <w:tcBorders>
              <w:top w:val="single" w:sz="4" w:space="0" w:color="auto"/>
              <w:left w:val="nil"/>
              <w:bottom w:val="single" w:sz="4" w:space="0" w:color="auto"/>
              <w:right w:val="single" w:sz="4" w:space="0" w:color="auto"/>
            </w:tcBorders>
            <w:hideMark/>
          </w:tcPr>
          <w:p w:rsidR="00642640" w:rsidRDefault="00642640">
            <w:pPr>
              <w:spacing w:line="276" w:lineRule="auto"/>
              <w:ind w:left="-113" w:right="-113"/>
              <w:jc w:val="center"/>
              <w:rPr>
                <w:bCs/>
                <w:sz w:val="16"/>
                <w:szCs w:val="16"/>
                <w:lang w:eastAsia="en-US"/>
              </w:rPr>
            </w:pPr>
            <w:r>
              <w:rPr>
                <w:bCs/>
                <w:sz w:val="16"/>
                <w:szCs w:val="16"/>
                <w:lang w:eastAsia="en-US"/>
              </w:rPr>
              <w:t xml:space="preserve">Мероприятие </w:t>
            </w:r>
          </w:p>
          <w:p w:rsidR="00642640" w:rsidRDefault="00642640">
            <w:pPr>
              <w:spacing w:line="276" w:lineRule="auto"/>
              <w:ind w:left="-113" w:right="-113"/>
              <w:jc w:val="center"/>
              <w:rPr>
                <w:bCs/>
                <w:sz w:val="16"/>
                <w:szCs w:val="16"/>
                <w:lang w:eastAsia="en-US"/>
              </w:rPr>
            </w:pPr>
            <w:r>
              <w:rPr>
                <w:bCs/>
                <w:sz w:val="16"/>
                <w:szCs w:val="16"/>
                <w:lang w:eastAsia="en-US"/>
              </w:rPr>
              <w:t xml:space="preserve">в 2024 году </w:t>
            </w:r>
          </w:p>
          <w:p w:rsidR="00642640" w:rsidRDefault="00642640">
            <w:pPr>
              <w:spacing w:line="276" w:lineRule="auto"/>
              <w:ind w:left="-113" w:right="-113"/>
              <w:jc w:val="center"/>
              <w:rPr>
                <w:bCs/>
                <w:sz w:val="16"/>
                <w:szCs w:val="16"/>
                <w:lang w:eastAsia="en-US"/>
              </w:rPr>
            </w:pPr>
            <w:r>
              <w:rPr>
                <w:bCs/>
                <w:sz w:val="16"/>
                <w:szCs w:val="16"/>
                <w:lang w:eastAsia="en-US"/>
              </w:rPr>
              <w:t>не реализовывалось.</w:t>
            </w: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hideMark/>
          </w:tcPr>
          <w:p w:rsidR="00642640" w:rsidRDefault="00642640">
            <w:pPr>
              <w:spacing w:line="276" w:lineRule="auto"/>
              <w:ind w:left="-57" w:right="-57"/>
              <w:jc w:val="center"/>
              <w:rPr>
                <w:sz w:val="16"/>
                <w:szCs w:val="16"/>
                <w:lang w:eastAsia="en-US"/>
              </w:rPr>
            </w:pPr>
            <w:r>
              <w:rPr>
                <w:sz w:val="16"/>
                <w:szCs w:val="16"/>
                <w:lang w:eastAsia="en-US"/>
              </w:rPr>
              <w:t xml:space="preserve">Мероприятие «Приспособление жилых помещений </w:t>
            </w:r>
          </w:p>
          <w:p w:rsidR="00642640" w:rsidRDefault="00642640">
            <w:pPr>
              <w:spacing w:line="276" w:lineRule="auto"/>
              <w:ind w:left="-57" w:right="-57"/>
              <w:jc w:val="center"/>
              <w:rPr>
                <w:sz w:val="16"/>
                <w:szCs w:val="16"/>
                <w:lang w:eastAsia="en-US"/>
              </w:rPr>
            </w:pPr>
            <w:r>
              <w:rPr>
                <w:sz w:val="16"/>
                <w:szCs w:val="16"/>
                <w:lang w:eastAsia="en-US"/>
              </w:rPr>
              <w:t xml:space="preserve">и общего имущества </w:t>
            </w:r>
          </w:p>
          <w:p w:rsidR="00642640" w:rsidRDefault="00642640">
            <w:pPr>
              <w:spacing w:line="276" w:lineRule="auto"/>
              <w:ind w:left="-57" w:right="-57"/>
              <w:jc w:val="center"/>
              <w:rPr>
                <w:bCs/>
                <w:sz w:val="16"/>
                <w:szCs w:val="16"/>
                <w:lang w:eastAsia="en-US"/>
              </w:rPr>
            </w:pPr>
            <w:r>
              <w:rPr>
                <w:sz w:val="16"/>
                <w:szCs w:val="16"/>
                <w:lang w:eastAsia="en-US"/>
              </w:rPr>
              <w:t>в многоквартирном доме с учетом потребностей инвалидов» (управление жилищно-коммунального хозяйства Администрации города Иванова)</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929 000,00 </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830 000,00 </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363"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ind w:left="-113" w:right="-113"/>
              <w:jc w:val="center"/>
              <w:rPr>
                <w:sz w:val="16"/>
                <w:szCs w:val="16"/>
                <w:lang w:eastAsia="en-US"/>
              </w:rPr>
            </w:pPr>
            <w:r>
              <w:rPr>
                <w:sz w:val="16"/>
                <w:szCs w:val="16"/>
                <w:lang w:eastAsia="en-US"/>
              </w:rPr>
              <w:t xml:space="preserve">на 89,34%. Отклонение расходов </w:t>
            </w:r>
          </w:p>
          <w:p w:rsidR="00642640" w:rsidRDefault="00642640">
            <w:pPr>
              <w:spacing w:line="276" w:lineRule="auto"/>
              <w:ind w:left="-113" w:right="-113"/>
              <w:jc w:val="center"/>
              <w:rPr>
                <w:sz w:val="16"/>
                <w:szCs w:val="16"/>
                <w:lang w:eastAsia="en-US"/>
              </w:rPr>
            </w:pPr>
            <w:r>
              <w:rPr>
                <w:sz w:val="16"/>
                <w:szCs w:val="16"/>
                <w:lang w:eastAsia="en-US"/>
              </w:rPr>
              <w:t xml:space="preserve">на осуществление мероприятия связано </w:t>
            </w:r>
          </w:p>
          <w:p w:rsidR="00642640" w:rsidRDefault="00642640">
            <w:pPr>
              <w:spacing w:line="276" w:lineRule="auto"/>
              <w:ind w:left="-113" w:right="-113"/>
              <w:jc w:val="center"/>
              <w:rPr>
                <w:bCs/>
                <w:sz w:val="16"/>
                <w:szCs w:val="16"/>
                <w:lang w:eastAsia="en-US"/>
              </w:rPr>
            </w:pPr>
            <w:r>
              <w:rPr>
                <w:sz w:val="16"/>
                <w:szCs w:val="16"/>
                <w:lang w:eastAsia="en-US"/>
              </w:rPr>
              <w:t xml:space="preserve">с </w:t>
            </w:r>
            <w:proofErr w:type="spellStart"/>
            <w:r>
              <w:rPr>
                <w:sz w:val="16"/>
                <w:szCs w:val="16"/>
                <w:lang w:eastAsia="en-US"/>
              </w:rPr>
              <w:t>невостребован-ностью</w:t>
            </w:r>
            <w:proofErr w:type="spellEnd"/>
            <w:r>
              <w:rPr>
                <w:sz w:val="16"/>
                <w:szCs w:val="16"/>
                <w:lang w:eastAsia="en-US"/>
              </w:rPr>
              <w:t xml:space="preserve"> бюджетных средств.</w:t>
            </w: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ind w:left="-57" w:right="-57"/>
              <w:jc w:val="center"/>
              <w:rPr>
                <w:sz w:val="16"/>
                <w:szCs w:val="16"/>
                <w:lang w:eastAsia="en-US"/>
              </w:rPr>
            </w:pPr>
            <w:r>
              <w:rPr>
                <w:sz w:val="16"/>
                <w:szCs w:val="16"/>
                <w:lang w:eastAsia="en-US"/>
              </w:rPr>
              <w:t xml:space="preserve">Мероприятие «Субсидия организациям, осуществляющим деятельность </w:t>
            </w:r>
            <w:r>
              <w:rPr>
                <w:sz w:val="16"/>
                <w:szCs w:val="16"/>
                <w:lang w:eastAsia="en-US"/>
              </w:rPr>
              <w:br/>
              <w:t xml:space="preserve">по техническому обслуживанию </w:t>
            </w:r>
            <w:r>
              <w:rPr>
                <w:sz w:val="16"/>
                <w:szCs w:val="16"/>
                <w:lang w:eastAsia="en-US"/>
              </w:rPr>
              <w:br/>
              <w:t xml:space="preserve">и ремонту внутридомового </w:t>
            </w:r>
          </w:p>
          <w:p w:rsidR="00642640" w:rsidRDefault="00642640">
            <w:pPr>
              <w:autoSpaceDE w:val="0"/>
              <w:autoSpaceDN w:val="0"/>
              <w:adjustRightInd w:val="0"/>
              <w:spacing w:line="276" w:lineRule="auto"/>
              <w:ind w:left="-57" w:right="-57"/>
              <w:jc w:val="center"/>
              <w:rPr>
                <w:sz w:val="16"/>
                <w:szCs w:val="16"/>
                <w:lang w:eastAsia="en-US"/>
              </w:rPr>
            </w:pPr>
            <w:r>
              <w:rPr>
                <w:sz w:val="16"/>
                <w:szCs w:val="16"/>
                <w:lang w:eastAsia="en-US"/>
              </w:rPr>
              <w:t xml:space="preserve">и (или) внутриквартирного газового оборудования, на возмещение затрат </w:t>
            </w:r>
          </w:p>
          <w:p w:rsidR="00642640" w:rsidRDefault="00642640">
            <w:pPr>
              <w:autoSpaceDE w:val="0"/>
              <w:autoSpaceDN w:val="0"/>
              <w:adjustRightInd w:val="0"/>
              <w:spacing w:line="276" w:lineRule="auto"/>
              <w:ind w:left="-57" w:right="-57"/>
              <w:jc w:val="center"/>
              <w:rPr>
                <w:sz w:val="16"/>
                <w:szCs w:val="16"/>
                <w:lang w:eastAsia="en-US"/>
              </w:rPr>
            </w:pPr>
            <w:r>
              <w:rPr>
                <w:sz w:val="16"/>
                <w:szCs w:val="16"/>
                <w:lang w:eastAsia="en-US"/>
              </w:rPr>
              <w:t xml:space="preserve">на проведение комплекса работ </w:t>
            </w:r>
          </w:p>
          <w:p w:rsidR="00642640" w:rsidRDefault="00642640">
            <w:pPr>
              <w:autoSpaceDE w:val="0"/>
              <w:autoSpaceDN w:val="0"/>
              <w:adjustRightInd w:val="0"/>
              <w:spacing w:line="276" w:lineRule="auto"/>
              <w:ind w:left="-57" w:right="-57"/>
              <w:jc w:val="center"/>
              <w:rPr>
                <w:sz w:val="16"/>
                <w:szCs w:val="16"/>
                <w:lang w:eastAsia="en-US"/>
              </w:rPr>
            </w:pPr>
            <w:r>
              <w:rPr>
                <w:sz w:val="16"/>
                <w:szCs w:val="16"/>
                <w:lang w:eastAsia="en-US"/>
              </w:rPr>
              <w:t>по замене</w:t>
            </w:r>
            <w:r>
              <w:rPr>
                <w:sz w:val="16"/>
                <w:szCs w:val="16"/>
                <w:lang w:eastAsia="en-US"/>
              </w:rPr>
              <w:br/>
              <w:t xml:space="preserve"> и капитальному ремонту бытового газоиспользующего оборудования, соразмерно доле муниципальной собственности в общем составе жилых помещений, </w:t>
            </w:r>
          </w:p>
          <w:p w:rsidR="00642640" w:rsidRDefault="00642640">
            <w:pPr>
              <w:autoSpaceDE w:val="0"/>
              <w:autoSpaceDN w:val="0"/>
              <w:adjustRightInd w:val="0"/>
              <w:spacing w:line="276" w:lineRule="auto"/>
              <w:ind w:left="-57" w:right="-57"/>
              <w:jc w:val="center"/>
              <w:rPr>
                <w:rFonts w:eastAsiaTheme="minorHAnsi"/>
                <w:bCs/>
                <w:sz w:val="16"/>
                <w:szCs w:val="16"/>
                <w:lang w:eastAsia="en-US"/>
              </w:rPr>
            </w:pPr>
            <w:r>
              <w:rPr>
                <w:sz w:val="16"/>
                <w:szCs w:val="16"/>
                <w:lang w:eastAsia="en-US"/>
              </w:rPr>
              <w:t xml:space="preserve">для </w:t>
            </w:r>
            <w:proofErr w:type="gramStart"/>
            <w:r>
              <w:rPr>
                <w:sz w:val="16"/>
                <w:szCs w:val="16"/>
                <w:lang w:eastAsia="en-US"/>
              </w:rPr>
              <w:t>обслуживания</w:t>
            </w:r>
            <w:proofErr w:type="gramEnd"/>
            <w:r>
              <w:rPr>
                <w:sz w:val="16"/>
                <w:szCs w:val="16"/>
                <w:lang w:eastAsia="en-US"/>
              </w:rPr>
              <w:t xml:space="preserve"> которых предназначено данное газоиспользующее оборудование» (управление жилищно-коммунального хозяйства Администрации города Иванова)</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900 000,00 </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834 310,58 </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363" w:type="dxa"/>
            <w:tcBorders>
              <w:top w:val="nil"/>
              <w:left w:val="single" w:sz="4" w:space="0" w:color="auto"/>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ind w:left="-113" w:right="-113"/>
              <w:jc w:val="center"/>
              <w:rPr>
                <w:sz w:val="16"/>
                <w:szCs w:val="16"/>
                <w:lang w:eastAsia="en-US"/>
              </w:rPr>
            </w:pPr>
            <w:r>
              <w:rPr>
                <w:sz w:val="16"/>
                <w:szCs w:val="16"/>
                <w:lang w:eastAsia="en-US"/>
              </w:rPr>
              <w:t xml:space="preserve">на 92,70%. Отклонение расходов </w:t>
            </w:r>
          </w:p>
          <w:p w:rsidR="00642640" w:rsidRDefault="00642640">
            <w:pPr>
              <w:spacing w:line="276" w:lineRule="auto"/>
              <w:ind w:left="-113" w:right="-113"/>
              <w:jc w:val="center"/>
              <w:rPr>
                <w:sz w:val="16"/>
                <w:szCs w:val="16"/>
                <w:lang w:eastAsia="en-US"/>
              </w:rPr>
            </w:pPr>
            <w:r>
              <w:rPr>
                <w:sz w:val="16"/>
                <w:szCs w:val="16"/>
                <w:lang w:eastAsia="en-US"/>
              </w:rPr>
              <w:t xml:space="preserve">на осуществление мероприятия связано </w:t>
            </w:r>
          </w:p>
          <w:p w:rsidR="00642640" w:rsidRDefault="00642640">
            <w:pPr>
              <w:spacing w:line="276" w:lineRule="auto"/>
              <w:ind w:left="-113" w:right="-113"/>
              <w:jc w:val="center"/>
              <w:rPr>
                <w:bCs/>
                <w:sz w:val="16"/>
                <w:szCs w:val="16"/>
                <w:lang w:eastAsia="en-US"/>
              </w:rPr>
            </w:pPr>
            <w:r>
              <w:rPr>
                <w:sz w:val="16"/>
                <w:szCs w:val="16"/>
                <w:lang w:eastAsia="en-US"/>
              </w:rPr>
              <w:t xml:space="preserve">с </w:t>
            </w:r>
            <w:proofErr w:type="spellStart"/>
            <w:r>
              <w:rPr>
                <w:sz w:val="16"/>
                <w:szCs w:val="16"/>
                <w:lang w:eastAsia="en-US"/>
              </w:rPr>
              <w:t>невостребован-ностью</w:t>
            </w:r>
            <w:proofErr w:type="spellEnd"/>
            <w:r>
              <w:rPr>
                <w:sz w:val="16"/>
                <w:szCs w:val="16"/>
                <w:lang w:eastAsia="en-US"/>
              </w:rPr>
              <w:t xml:space="preserve"> бюджетных средств (заявки организаций оплачены в полном объеме).</w:t>
            </w: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ind w:left="-57" w:right="-57"/>
              <w:jc w:val="center"/>
              <w:rPr>
                <w:sz w:val="16"/>
                <w:szCs w:val="16"/>
                <w:lang w:eastAsia="en-US"/>
              </w:rPr>
            </w:pPr>
            <w:r>
              <w:rPr>
                <w:sz w:val="16"/>
                <w:szCs w:val="16"/>
                <w:lang w:eastAsia="en-US"/>
              </w:rPr>
              <w:t xml:space="preserve">Мероприятие «Субсидия товариществам собственников жилья, жилищным, жилищно-строительным кооперативам и иным специализированным потребительским кооперативам, обслуживающим организациям при непосредственном способе управления многоквартирным домом, управляющим организациям </w:t>
            </w:r>
          </w:p>
          <w:p w:rsidR="00642640" w:rsidRDefault="00642640">
            <w:pPr>
              <w:autoSpaceDE w:val="0"/>
              <w:autoSpaceDN w:val="0"/>
              <w:adjustRightInd w:val="0"/>
              <w:spacing w:line="276" w:lineRule="auto"/>
              <w:ind w:left="-57" w:right="-57"/>
              <w:jc w:val="center"/>
              <w:rPr>
                <w:sz w:val="16"/>
                <w:szCs w:val="16"/>
                <w:lang w:eastAsia="en-US"/>
              </w:rPr>
            </w:pPr>
            <w:r>
              <w:rPr>
                <w:sz w:val="16"/>
                <w:szCs w:val="16"/>
                <w:lang w:eastAsia="en-US"/>
              </w:rPr>
              <w:t xml:space="preserve">в многоквартирных домах, на возмещение затрат по проведенному капитальному ремонту общего имущества многоквартирных жилых домов, коммунальных квартир в доле имущества, находящегося </w:t>
            </w:r>
          </w:p>
          <w:p w:rsidR="00642640" w:rsidRDefault="00642640">
            <w:pPr>
              <w:autoSpaceDE w:val="0"/>
              <w:autoSpaceDN w:val="0"/>
              <w:adjustRightInd w:val="0"/>
              <w:spacing w:line="276" w:lineRule="auto"/>
              <w:ind w:left="-57" w:right="-57"/>
              <w:jc w:val="center"/>
              <w:rPr>
                <w:rFonts w:eastAsiaTheme="minorHAnsi"/>
                <w:sz w:val="16"/>
                <w:szCs w:val="16"/>
                <w:lang w:eastAsia="en-US"/>
              </w:rPr>
            </w:pPr>
            <w:r>
              <w:rPr>
                <w:sz w:val="16"/>
                <w:szCs w:val="16"/>
                <w:lang w:eastAsia="en-US"/>
              </w:rPr>
              <w:t>в муниципальной собственности» (управление жилищно-коммунального хозяйства Администрации города Иванова)</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0,00 </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0,00 </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363" w:type="dxa"/>
            <w:tcBorders>
              <w:top w:val="single" w:sz="4" w:space="0" w:color="auto"/>
              <w:left w:val="nil"/>
              <w:bottom w:val="single" w:sz="4" w:space="0" w:color="auto"/>
              <w:right w:val="single" w:sz="4" w:space="0" w:color="auto"/>
            </w:tcBorders>
            <w:hideMark/>
          </w:tcPr>
          <w:p w:rsidR="00642640" w:rsidRDefault="00642640">
            <w:pPr>
              <w:spacing w:line="276" w:lineRule="auto"/>
              <w:ind w:left="-113" w:right="-113"/>
              <w:jc w:val="center"/>
              <w:rPr>
                <w:bCs/>
                <w:sz w:val="16"/>
                <w:szCs w:val="16"/>
                <w:lang w:eastAsia="en-US"/>
              </w:rPr>
            </w:pPr>
            <w:r>
              <w:rPr>
                <w:bCs/>
                <w:sz w:val="16"/>
                <w:szCs w:val="16"/>
                <w:lang w:eastAsia="en-US"/>
              </w:rPr>
              <w:t xml:space="preserve">Мероприятие </w:t>
            </w:r>
          </w:p>
          <w:p w:rsidR="00642640" w:rsidRDefault="00642640">
            <w:pPr>
              <w:spacing w:line="276" w:lineRule="auto"/>
              <w:ind w:left="-113" w:right="-113"/>
              <w:jc w:val="center"/>
              <w:rPr>
                <w:bCs/>
                <w:sz w:val="16"/>
                <w:szCs w:val="16"/>
                <w:lang w:eastAsia="en-US"/>
              </w:rPr>
            </w:pPr>
            <w:r>
              <w:rPr>
                <w:bCs/>
                <w:sz w:val="16"/>
                <w:szCs w:val="16"/>
                <w:lang w:eastAsia="en-US"/>
              </w:rPr>
              <w:t xml:space="preserve">в 2024 году </w:t>
            </w:r>
          </w:p>
          <w:p w:rsidR="00642640" w:rsidRDefault="00642640">
            <w:pPr>
              <w:spacing w:line="276" w:lineRule="auto"/>
              <w:ind w:left="-113" w:right="-113"/>
              <w:jc w:val="center"/>
              <w:rPr>
                <w:sz w:val="16"/>
                <w:szCs w:val="16"/>
                <w:lang w:eastAsia="en-US"/>
              </w:rPr>
            </w:pPr>
            <w:r>
              <w:rPr>
                <w:bCs/>
                <w:sz w:val="16"/>
                <w:szCs w:val="16"/>
                <w:lang w:eastAsia="en-US"/>
              </w:rPr>
              <w:t>не реализовывалось.</w:t>
            </w: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ind w:left="-57" w:right="-57"/>
              <w:jc w:val="center"/>
              <w:rPr>
                <w:sz w:val="16"/>
                <w:szCs w:val="16"/>
                <w:lang w:eastAsia="en-US"/>
              </w:rPr>
            </w:pPr>
            <w:r>
              <w:rPr>
                <w:sz w:val="16"/>
                <w:szCs w:val="16"/>
                <w:lang w:eastAsia="en-US"/>
              </w:rPr>
              <w:t xml:space="preserve">Мероприятие «Денежная компенсация нанимателям жилых помещений муниципального жилищного фонда </w:t>
            </w:r>
          </w:p>
          <w:p w:rsidR="00642640" w:rsidRDefault="00642640">
            <w:pPr>
              <w:autoSpaceDE w:val="0"/>
              <w:autoSpaceDN w:val="0"/>
              <w:adjustRightInd w:val="0"/>
              <w:spacing w:line="276" w:lineRule="auto"/>
              <w:ind w:left="-57" w:right="-57"/>
              <w:jc w:val="center"/>
              <w:rPr>
                <w:sz w:val="16"/>
                <w:szCs w:val="16"/>
                <w:lang w:eastAsia="en-US"/>
              </w:rPr>
            </w:pPr>
            <w:r>
              <w:rPr>
                <w:sz w:val="16"/>
                <w:szCs w:val="16"/>
                <w:lang w:eastAsia="en-US"/>
              </w:rPr>
              <w:t xml:space="preserve">за замену </w:t>
            </w:r>
          </w:p>
          <w:p w:rsidR="00642640" w:rsidRDefault="00642640">
            <w:pPr>
              <w:autoSpaceDE w:val="0"/>
              <w:autoSpaceDN w:val="0"/>
              <w:adjustRightInd w:val="0"/>
              <w:spacing w:line="276" w:lineRule="auto"/>
              <w:ind w:left="-57" w:right="-57"/>
              <w:jc w:val="center"/>
              <w:rPr>
                <w:sz w:val="16"/>
                <w:szCs w:val="16"/>
                <w:lang w:eastAsia="en-US"/>
              </w:rPr>
            </w:pPr>
            <w:r>
              <w:rPr>
                <w:sz w:val="16"/>
                <w:szCs w:val="16"/>
                <w:lang w:eastAsia="en-US"/>
              </w:rPr>
              <w:t xml:space="preserve">и капитальный ремонт бытового газоиспользующего оборудования, соразмерно доле муниципальной собственности в общем составе жилых помещений, </w:t>
            </w:r>
          </w:p>
          <w:p w:rsidR="00642640" w:rsidRDefault="00642640">
            <w:pPr>
              <w:autoSpaceDE w:val="0"/>
              <w:autoSpaceDN w:val="0"/>
              <w:adjustRightInd w:val="0"/>
              <w:spacing w:line="276" w:lineRule="auto"/>
              <w:ind w:left="-57" w:right="-57"/>
              <w:jc w:val="center"/>
              <w:rPr>
                <w:rFonts w:eastAsiaTheme="minorHAnsi"/>
                <w:bCs/>
                <w:sz w:val="16"/>
                <w:szCs w:val="16"/>
                <w:lang w:eastAsia="en-US"/>
              </w:rPr>
            </w:pPr>
            <w:r>
              <w:rPr>
                <w:sz w:val="16"/>
                <w:szCs w:val="16"/>
                <w:lang w:eastAsia="en-US"/>
              </w:rPr>
              <w:t xml:space="preserve">для </w:t>
            </w:r>
            <w:proofErr w:type="gramStart"/>
            <w:r>
              <w:rPr>
                <w:sz w:val="16"/>
                <w:szCs w:val="16"/>
                <w:lang w:eastAsia="en-US"/>
              </w:rPr>
              <w:t>обслуживания</w:t>
            </w:r>
            <w:proofErr w:type="gramEnd"/>
            <w:r>
              <w:rPr>
                <w:sz w:val="16"/>
                <w:szCs w:val="16"/>
                <w:lang w:eastAsia="en-US"/>
              </w:rPr>
              <w:t xml:space="preserve"> которых предназначено данное газоиспользующее оборудование» (управление жилищно-коммунального хозяйства Администрации города Иванова)</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78 383,00 </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60 857,00 </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363" w:type="dxa"/>
            <w:tcBorders>
              <w:top w:val="single" w:sz="4" w:space="0" w:color="auto"/>
              <w:left w:val="nil"/>
              <w:bottom w:val="single" w:sz="4" w:space="0" w:color="auto"/>
              <w:right w:val="single" w:sz="4" w:space="0" w:color="auto"/>
            </w:tcBorders>
          </w:tcPr>
          <w:p w:rsidR="00642640" w:rsidRDefault="00642640">
            <w:pPr>
              <w:spacing w:line="276" w:lineRule="auto"/>
              <w:ind w:left="-113" w:right="-113"/>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ind w:left="-113" w:right="-113"/>
              <w:jc w:val="center"/>
              <w:rPr>
                <w:sz w:val="16"/>
                <w:szCs w:val="16"/>
                <w:lang w:eastAsia="en-US"/>
              </w:rPr>
            </w:pPr>
            <w:r>
              <w:rPr>
                <w:sz w:val="16"/>
                <w:szCs w:val="16"/>
                <w:lang w:eastAsia="en-US"/>
              </w:rPr>
              <w:t xml:space="preserve">на 77,64%. Отклонение расходов </w:t>
            </w:r>
          </w:p>
          <w:p w:rsidR="00642640" w:rsidRDefault="00642640">
            <w:pPr>
              <w:spacing w:line="276" w:lineRule="auto"/>
              <w:ind w:left="-113" w:right="-113"/>
              <w:jc w:val="center"/>
              <w:rPr>
                <w:sz w:val="16"/>
                <w:szCs w:val="16"/>
                <w:lang w:eastAsia="en-US"/>
              </w:rPr>
            </w:pPr>
            <w:r>
              <w:rPr>
                <w:sz w:val="16"/>
                <w:szCs w:val="16"/>
                <w:lang w:eastAsia="en-US"/>
              </w:rPr>
              <w:t xml:space="preserve">на осуществление мероприятия связано </w:t>
            </w:r>
          </w:p>
          <w:p w:rsidR="00642640" w:rsidRDefault="00642640">
            <w:pPr>
              <w:spacing w:line="276" w:lineRule="auto"/>
              <w:ind w:left="-113" w:right="-113"/>
              <w:jc w:val="center"/>
              <w:rPr>
                <w:sz w:val="16"/>
                <w:szCs w:val="16"/>
                <w:lang w:eastAsia="en-US"/>
              </w:rPr>
            </w:pPr>
            <w:r>
              <w:rPr>
                <w:sz w:val="16"/>
                <w:szCs w:val="16"/>
                <w:lang w:eastAsia="en-US"/>
              </w:rPr>
              <w:t xml:space="preserve">с </w:t>
            </w:r>
            <w:proofErr w:type="spellStart"/>
            <w:r>
              <w:rPr>
                <w:sz w:val="16"/>
                <w:szCs w:val="16"/>
                <w:lang w:eastAsia="en-US"/>
              </w:rPr>
              <w:t>невостребован-ностью</w:t>
            </w:r>
            <w:proofErr w:type="spellEnd"/>
            <w:r>
              <w:rPr>
                <w:sz w:val="16"/>
                <w:szCs w:val="16"/>
                <w:lang w:eastAsia="en-US"/>
              </w:rPr>
              <w:t xml:space="preserve"> бюджетных средств (нанимателем </w:t>
            </w:r>
          </w:p>
          <w:p w:rsidR="00642640" w:rsidRDefault="00642640">
            <w:pPr>
              <w:spacing w:line="276" w:lineRule="auto"/>
              <w:ind w:left="-113" w:right="-113"/>
              <w:jc w:val="center"/>
              <w:rPr>
                <w:sz w:val="16"/>
                <w:szCs w:val="16"/>
                <w:lang w:eastAsia="en-US"/>
              </w:rPr>
            </w:pPr>
            <w:r>
              <w:rPr>
                <w:sz w:val="16"/>
                <w:szCs w:val="16"/>
                <w:lang w:eastAsia="en-US"/>
              </w:rPr>
              <w:t xml:space="preserve">не предоставлен доступ в квартиру для подтверждения факта установки плиты, приобретенной </w:t>
            </w:r>
          </w:p>
          <w:p w:rsidR="00642640" w:rsidRDefault="00642640">
            <w:pPr>
              <w:spacing w:line="276" w:lineRule="auto"/>
              <w:ind w:left="-113" w:right="-113"/>
              <w:jc w:val="center"/>
              <w:rPr>
                <w:sz w:val="16"/>
                <w:szCs w:val="16"/>
                <w:lang w:eastAsia="en-US"/>
              </w:rPr>
            </w:pPr>
            <w:r>
              <w:rPr>
                <w:sz w:val="16"/>
                <w:szCs w:val="16"/>
                <w:lang w:eastAsia="en-US"/>
              </w:rPr>
              <w:t xml:space="preserve">по предоставленным документам). </w:t>
            </w:r>
          </w:p>
          <w:p w:rsidR="00642640" w:rsidRDefault="00642640">
            <w:pPr>
              <w:spacing w:line="276" w:lineRule="auto"/>
              <w:ind w:left="-113" w:right="-113"/>
              <w:jc w:val="center"/>
              <w:rPr>
                <w:bCs/>
                <w:sz w:val="16"/>
                <w:szCs w:val="16"/>
                <w:lang w:eastAsia="en-US"/>
              </w:rPr>
            </w:pP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r>
      <w:tr w:rsidR="00642640" w:rsidTr="00642640">
        <w:trPr>
          <w:trHeight w:val="180"/>
        </w:trPr>
        <w:tc>
          <w:tcPr>
            <w:tcW w:w="613"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8.6</w:t>
            </w:r>
          </w:p>
        </w:tc>
        <w:tc>
          <w:tcPr>
            <w:tcW w:w="1795"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Подпрограмма «Ремонт дворовых территорий многоквартирных домов, проездов </w:t>
            </w:r>
          </w:p>
          <w:p w:rsidR="00642640" w:rsidRDefault="00642640">
            <w:pPr>
              <w:spacing w:line="276" w:lineRule="auto"/>
              <w:jc w:val="center"/>
              <w:rPr>
                <w:bCs/>
                <w:sz w:val="16"/>
                <w:szCs w:val="16"/>
                <w:lang w:eastAsia="en-US"/>
              </w:rPr>
            </w:pPr>
            <w:r>
              <w:rPr>
                <w:sz w:val="16"/>
                <w:szCs w:val="16"/>
                <w:lang w:eastAsia="en-US"/>
              </w:rPr>
              <w:t>к дворовым территориям многоквартирных домов» (управление жилищно-коммунального хозяйства Администрации города Иванова)</w:t>
            </w:r>
          </w:p>
        </w:tc>
        <w:tc>
          <w:tcPr>
            <w:tcW w:w="1382"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30 790 000,00 </w:t>
            </w:r>
          </w:p>
        </w:tc>
        <w:tc>
          <w:tcPr>
            <w:tcW w:w="1382"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27 125 755,95 </w:t>
            </w:r>
          </w:p>
        </w:tc>
        <w:tc>
          <w:tcPr>
            <w:tcW w:w="1382" w:type="dxa"/>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Итого </w:t>
            </w:r>
          </w:p>
          <w:p w:rsidR="00642640" w:rsidRDefault="00642640">
            <w:pPr>
              <w:spacing w:line="276" w:lineRule="auto"/>
              <w:ind w:left="-113" w:right="-113"/>
              <w:jc w:val="center"/>
              <w:rPr>
                <w:sz w:val="16"/>
                <w:szCs w:val="16"/>
                <w:lang w:eastAsia="en-US"/>
              </w:rPr>
            </w:pPr>
            <w:r>
              <w:rPr>
                <w:sz w:val="16"/>
                <w:szCs w:val="16"/>
                <w:lang w:eastAsia="en-US"/>
              </w:rPr>
              <w:t xml:space="preserve">по подпрограмме: </w:t>
            </w:r>
          </w:p>
          <w:p w:rsidR="00642640" w:rsidRDefault="00642640">
            <w:pPr>
              <w:spacing w:line="276" w:lineRule="auto"/>
              <w:ind w:left="-113" w:right="-113"/>
              <w:jc w:val="center"/>
              <w:rPr>
                <w:bCs/>
                <w:sz w:val="16"/>
                <w:szCs w:val="16"/>
                <w:lang w:eastAsia="en-US"/>
              </w:rPr>
            </w:pPr>
            <w:r>
              <w:rPr>
                <w:sz w:val="16"/>
                <w:szCs w:val="16"/>
                <w:lang w:eastAsia="en-US"/>
              </w:rPr>
              <w:t>–</w:t>
            </w:r>
          </w:p>
        </w:tc>
        <w:tc>
          <w:tcPr>
            <w:tcW w:w="1107" w:type="dxa"/>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 Итого </w:t>
            </w:r>
          </w:p>
          <w:p w:rsidR="00642640" w:rsidRDefault="00642640">
            <w:pPr>
              <w:spacing w:line="276" w:lineRule="auto"/>
              <w:ind w:left="-113" w:right="-113"/>
              <w:jc w:val="center"/>
              <w:rPr>
                <w:bCs/>
                <w:sz w:val="16"/>
                <w:szCs w:val="16"/>
                <w:lang w:eastAsia="en-US"/>
              </w:rPr>
            </w:pPr>
            <w:r>
              <w:rPr>
                <w:sz w:val="16"/>
                <w:szCs w:val="16"/>
                <w:lang w:eastAsia="en-US"/>
              </w:rPr>
              <w:t>по подпрограмме: –</w:t>
            </w:r>
          </w:p>
        </w:tc>
        <w:tc>
          <w:tcPr>
            <w:tcW w:w="1107" w:type="dxa"/>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 Итого </w:t>
            </w:r>
          </w:p>
          <w:p w:rsidR="00642640" w:rsidRDefault="00642640">
            <w:pPr>
              <w:spacing w:line="276" w:lineRule="auto"/>
              <w:ind w:left="-113" w:right="-113"/>
              <w:jc w:val="center"/>
              <w:rPr>
                <w:bCs/>
                <w:sz w:val="16"/>
                <w:szCs w:val="16"/>
                <w:lang w:eastAsia="en-US"/>
              </w:rPr>
            </w:pPr>
            <w:r>
              <w:rPr>
                <w:sz w:val="16"/>
                <w:szCs w:val="16"/>
                <w:lang w:eastAsia="en-US"/>
              </w:rPr>
              <w:t>по подпрограмме: –</w:t>
            </w:r>
          </w:p>
        </w:tc>
        <w:tc>
          <w:tcPr>
            <w:tcW w:w="1363"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___________</w:t>
            </w:r>
          </w:p>
        </w:tc>
        <w:tc>
          <w:tcPr>
            <w:tcW w:w="1775"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Количество отремонтированных объектов придомовых территорий (единиц)</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47</w:t>
            </w:r>
          </w:p>
        </w:tc>
        <w:tc>
          <w:tcPr>
            <w:tcW w:w="961"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45</w:t>
            </w:r>
          </w:p>
        </w:tc>
        <w:tc>
          <w:tcPr>
            <w:tcW w:w="1776"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ind w:left="-113" w:right="-113"/>
              <w:jc w:val="center"/>
              <w:rPr>
                <w:sz w:val="16"/>
                <w:szCs w:val="16"/>
                <w:lang w:eastAsia="en-US"/>
              </w:rPr>
            </w:pPr>
            <w:r>
              <w:rPr>
                <w:sz w:val="16"/>
                <w:szCs w:val="16"/>
                <w:lang w:eastAsia="en-US"/>
              </w:rPr>
              <w:t xml:space="preserve">Отклонение ожидаемых (плановых) и фактически достигнутых результатов связано с нарушением подрядной организацией технологии укладки асфальтового покрытия на 2 объектах, в связи </w:t>
            </w:r>
          </w:p>
          <w:p w:rsidR="00642640" w:rsidRDefault="00642640">
            <w:pPr>
              <w:spacing w:line="276" w:lineRule="auto"/>
              <w:ind w:left="-113" w:right="-113"/>
              <w:jc w:val="center"/>
              <w:rPr>
                <w:sz w:val="16"/>
                <w:szCs w:val="16"/>
                <w:lang w:eastAsia="en-US"/>
              </w:rPr>
            </w:pPr>
            <w:r>
              <w:rPr>
                <w:sz w:val="16"/>
                <w:szCs w:val="16"/>
                <w:lang w:eastAsia="en-US"/>
              </w:rPr>
              <w:t>с чем работы не были приняты.</w:t>
            </w:r>
          </w:p>
          <w:p w:rsidR="00642640" w:rsidRDefault="00642640">
            <w:pPr>
              <w:spacing w:line="276" w:lineRule="auto"/>
              <w:ind w:left="-113" w:right="-113"/>
              <w:jc w:val="center"/>
              <w:rPr>
                <w:bCs/>
                <w:sz w:val="16"/>
                <w:szCs w:val="16"/>
                <w:lang w:eastAsia="en-US"/>
              </w:rPr>
            </w:pP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sz w:val="16"/>
                <w:szCs w:val="16"/>
                <w:lang w:eastAsia="en-US"/>
              </w:rPr>
            </w:pPr>
            <w:r>
              <w:rPr>
                <w:sz w:val="16"/>
                <w:szCs w:val="16"/>
                <w:lang w:eastAsia="en-US"/>
              </w:rPr>
              <w:t xml:space="preserve">Мероприятие «Ремонт дворовых территорий многоквартирных домов, проездов </w:t>
            </w:r>
          </w:p>
          <w:p w:rsidR="00642640" w:rsidRDefault="00642640">
            <w:pPr>
              <w:spacing w:line="276" w:lineRule="auto"/>
              <w:jc w:val="center"/>
              <w:rPr>
                <w:bCs/>
                <w:sz w:val="16"/>
                <w:szCs w:val="16"/>
                <w:lang w:eastAsia="en-US"/>
              </w:rPr>
            </w:pPr>
            <w:r>
              <w:rPr>
                <w:sz w:val="16"/>
                <w:szCs w:val="16"/>
                <w:lang w:eastAsia="en-US"/>
              </w:rPr>
              <w:t>к дворовым территориям многоквартирных домов» (управление жилищно-коммунального хозяйства Администрации города Иванова)</w:t>
            </w:r>
          </w:p>
        </w:tc>
        <w:tc>
          <w:tcPr>
            <w:tcW w:w="1382" w:type="dxa"/>
            <w:tcBorders>
              <w:top w:val="nil"/>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30 790 000,00 </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 xml:space="preserve">27 125 755,95 </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363" w:type="dxa"/>
            <w:tcBorders>
              <w:top w:val="single" w:sz="4" w:space="0" w:color="auto"/>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ind w:left="-113" w:right="-113"/>
              <w:jc w:val="center"/>
              <w:rPr>
                <w:sz w:val="16"/>
                <w:szCs w:val="16"/>
                <w:lang w:eastAsia="en-US"/>
              </w:rPr>
            </w:pPr>
            <w:r>
              <w:rPr>
                <w:sz w:val="16"/>
                <w:szCs w:val="16"/>
                <w:lang w:eastAsia="en-US"/>
              </w:rPr>
              <w:t xml:space="preserve">на 88,10%. Отклонение расходов </w:t>
            </w:r>
          </w:p>
          <w:p w:rsidR="00642640" w:rsidRDefault="00642640">
            <w:pPr>
              <w:spacing w:line="276" w:lineRule="auto"/>
              <w:ind w:left="-113" w:right="-113"/>
              <w:jc w:val="center"/>
              <w:rPr>
                <w:sz w:val="16"/>
                <w:szCs w:val="16"/>
                <w:lang w:eastAsia="en-US"/>
              </w:rPr>
            </w:pPr>
            <w:r>
              <w:rPr>
                <w:sz w:val="16"/>
                <w:szCs w:val="16"/>
                <w:lang w:eastAsia="en-US"/>
              </w:rPr>
              <w:t xml:space="preserve">на осуществление мероприятия связано </w:t>
            </w:r>
          </w:p>
          <w:p w:rsidR="00642640" w:rsidRDefault="00642640">
            <w:pPr>
              <w:spacing w:line="276" w:lineRule="auto"/>
              <w:ind w:left="-113" w:right="-113"/>
              <w:jc w:val="center"/>
              <w:rPr>
                <w:bCs/>
                <w:sz w:val="16"/>
                <w:szCs w:val="16"/>
                <w:lang w:eastAsia="en-US"/>
              </w:rPr>
            </w:pPr>
            <w:r>
              <w:rPr>
                <w:sz w:val="16"/>
                <w:szCs w:val="16"/>
                <w:lang w:eastAsia="en-US"/>
              </w:rPr>
              <w:t xml:space="preserve">с неисполнением подрядчиком принятых обязательств </w:t>
            </w:r>
            <w:r>
              <w:rPr>
                <w:sz w:val="16"/>
                <w:szCs w:val="16"/>
                <w:lang w:eastAsia="en-US"/>
              </w:rPr>
              <w:br/>
              <w:t xml:space="preserve">в рамках муниципального контракта, а также </w:t>
            </w:r>
            <w:proofErr w:type="spellStart"/>
            <w:r>
              <w:rPr>
                <w:sz w:val="16"/>
                <w:szCs w:val="16"/>
                <w:lang w:eastAsia="en-US"/>
              </w:rPr>
              <w:t>невостребован-ностью</w:t>
            </w:r>
            <w:proofErr w:type="spellEnd"/>
            <w:r>
              <w:rPr>
                <w:sz w:val="16"/>
                <w:szCs w:val="16"/>
                <w:lang w:eastAsia="en-US"/>
              </w:rPr>
              <w:t xml:space="preserve"> бюджетных средств.</w:t>
            </w: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r>
      <w:tr w:rsidR="00642640" w:rsidTr="00642640">
        <w:trPr>
          <w:trHeight w:val="180"/>
        </w:trPr>
        <w:tc>
          <w:tcPr>
            <w:tcW w:w="613" w:type="dxa"/>
            <w:vMerge w:val="restart"/>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8.7</w:t>
            </w:r>
          </w:p>
        </w:tc>
        <w:tc>
          <w:tcPr>
            <w:tcW w:w="1795"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Подпрограмма «Субсидирование предоставления коммунальных услуг» (управление жилищно-коммунального хозяйства Администрации города Иванова)</w:t>
            </w:r>
          </w:p>
        </w:tc>
        <w:tc>
          <w:tcPr>
            <w:tcW w:w="1382"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66 849 407,00</w:t>
            </w:r>
          </w:p>
        </w:tc>
        <w:tc>
          <w:tcPr>
            <w:tcW w:w="1382"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66 788 974,43</w:t>
            </w:r>
          </w:p>
        </w:tc>
        <w:tc>
          <w:tcPr>
            <w:tcW w:w="1382" w:type="dxa"/>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Итого </w:t>
            </w:r>
          </w:p>
          <w:p w:rsidR="00642640" w:rsidRDefault="00642640">
            <w:pPr>
              <w:spacing w:line="276" w:lineRule="auto"/>
              <w:ind w:left="-113" w:right="-113"/>
              <w:jc w:val="center"/>
              <w:rPr>
                <w:sz w:val="16"/>
                <w:szCs w:val="16"/>
                <w:lang w:eastAsia="en-US"/>
              </w:rPr>
            </w:pPr>
            <w:r>
              <w:rPr>
                <w:sz w:val="16"/>
                <w:szCs w:val="16"/>
                <w:lang w:eastAsia="en-US"/>
              </w:rPr>
              <w:t xml:space="preserve">по подпрограмме: </w:t>
            </w:r>
          </w:p>
          <w:p w:rsidR="00642640" w:rsidRDefault="00642640">
            <w:pPr>
              <w:spacing w:line="276" w:lineRule="auto"/>
              <w:ind w:left="-113" w:right="-113"/>
              <w:jc w:val="center"/>
              <w:rPr>
                <w:bCs/>
                <w:sz w:val="16"/>
                <w:szCs w:val="16"/>
                <w:lang w:eastAsia="en-US"/>
              </w:rPr>
            </w:pPr>
            <w:r>
              <w:rPr>
                <w:sz w:val="16"/>
                <w:szCs w:val="16"/>
                <w:lang w:eastAsia="en-US"/>
              </w:rPr>
              <w:t>–</w:t>
            </w:r>
          </w:p>
        </w:tc>
        <w:tc>
          <w:tcPr>
            <w:tcW w:w="1107" w:type="dxa"/>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 Итого </w:t>
            </w:r>
          </w:p>
          <w:p w:rsidR="00642640" w:rsidRDefault="00642640">
            <w:pPr>
              <w:spacing w:line="276" w:lineRule="auto"/>
              <w:ind w:left="-113" w:right="-113"/>
              <w:jc w:val="center"/>
              <w:rPr>
                <w:bCs/>
                <w:sz w:val="16"/>
                <w:szCs w:val="16"/>
                <w:lang w:eastAsia="en-US"/>
              </w:rPr>
            </w:pPr>
            <w:r>
              <w:rPr>
                <w:sz w:val="16"/>
                <w:szCs w:val="16"/>
                <w:lang w:eastAsia="en-US"/>
              </w:rPr>
              <w:t>по подпрограмме: –</w:t>
            </w:r>
          </w:p>
        </w:tc>
        <w:tc>
          <w:tcPr>
            <w:tcW w:w="1107" w:type="dxa"/>
            <w:tcBorders>
              <w:top w:val="nil"/>
              <w:left w:val="nil"/>
              <w:bottom w:val="single" w:sz="4" w:space="0" w:color="auto"/>
              <w:right w:val="single" w:sz="4" w:space="0" w:color="auto"/>
            </w:tcBorders>
            <w:hideMark/>
          </w:tcPr>
          <w:p w:rsidR="00642640" w:rsidRDefault="00642640">
            <w:pPr>
              <w:spacing w:line="276" w:lineRule="auto"/>
              <w:ind w:left="-113" w:right="-113"/>
              <w:jc w:val="center"/>
              <w:rPr>
                <w:sz w:val="16"/>
                <w:szCs w:val="16"/>
                <w:lang w:eastAsia="en-US"/>
              </w:rPr>
            </w:pPr>
            <w:r>
              <w:rPr>
                <w:sz w:val="16"/>
                <w:szCs w:val="16"/>
                <w:lang w:eastAsia="en-US"/>
              </w:rPr>
              <w:t xml:space="preserve"> Итого </w:t>
            </w:r>
          </w:p>
          <w:p w:rsidR="00642640" w:rsidRDefault="00642640">
            <w:pPr>
              <w:spacing w:line="276" w:lineRule="auto"/>
              <w:ind w:left="-113" w:right="-113"/>
              <w:jc w:val="center"/>
              <w:rPr>
                <w:bCs/>
                <w:sz w:val="16"/>
                <w:szCs w:val="16"/>
                <w:lang w:eastAsia="en-US"/>
              </w:rPr>
            </w:pPr>
            <w:r>
              <w:rPr>
                <w:sz w:val="16"/>
                <w:szCs w:val="16"/>
                <w:lang w:eastAsia="en-US"/>
              </w:rPr>
              <w:t>по подпрограмме: –</w:t>
            </w:r>
          </w:p>
        </w:tc>
        <w:tc>
          <w:tcPr>
            <w:tcW w:w="1363"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___________</w:t>
            </w:r>
          </w:p>
        </w:tc>
        <w:tc>
          <w:tcPr>
            <w:tcW w:w="1775" w:type="dxa"/>
            <w:tcBorders>
              <w:top w:val="single" w:sz="4" w:space="0" w:color="auto"/>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jc w:val="center"/>
              <w:rPr>
                <w:sz w:val="16"/>
                <w:szCs w:val="16"/>
                <w:lang w:eastAsia="en-US"/>
              </w:rPr>
            </w:pPr>
            <w:r>
              <w:rPr>
                <w:sz w:val="16"/>
                <w:szCs w:val="16"/>
                <w:lang w:eastAsia="en-US"/>
              </w:rPr>
              <w:t>Суммарная отапливаемая площадь жилищного фонда за отчетный период,</w:t>
            </w:r>
            <w:r>
              <w:rPr>
                <w:sz w:val="16"/>
                <w:szCs w:val="16"/>
                <w:lang w:eastAsia="en-US"/>
              </w:rPr>
              <w:br/>
              <w:t xml:space="preserve"> в отношении которой представлена субсидия </w:t>
            </w:r>
            <w:proofErr w:type="spellStart"/>
            <w:r>
              <w:rPr>
                <w:sz w:val="16"/>
                <w:szCs w:val="16"/>
                <w:lang w:eastAsia="en-US"/>
              </w:rPr>
              <w:t>ресурсоснабжающим</w:t>
            </w:r>
            <w:proofErr w:type="spellEnd"/>
            <w:r>
              <w:rPr>
                <w:sz w:val="16"/>
                <w:szCs w:val="16"/>
                <w:lang w:eastAsia="en-US"/>
              </w:rPr>
              <w:t xml:space="preserve"> организациям </w:t>
            </w:r>
            <w:r>
              <w:rPr>
                <w:sz w:val="16"/>
                <w:szCs w:val="16"/>
                <w:lang w:eastAsia="en-US"/>
              </w:rPr>
              <w:br/>
              <w:t xml:space="preserve">и исполнителям коммунальных услуг, осуществляющим </w:t>
            </w:r>
            <w:r>
              <w:rPr>
                <w:sz w:val="16"/>
                <w:szCs w:val="16"/>
                <w:lang w:eastAsia="en-US"/>
              </w:rPr>
              <w:br/>
              <w:t xml:space="preserve">на территории города Иванова прямые расчеты </w:t>
            </w:r>
            <w:r>
              <w:rPr>
                <w:sz w:val="16"/>
                <w:szCs w:val="16"/>
                <w:lang w:eastAsia="en-US"/>
              </w:rPr>
              <w:br/>
              <w:t xml:space="preserve">с гражданами </w:t>
            </w:r>
            <w:r>
              <w:rPr>
                <w:sz w:val="16"/>
                <w:szCs w:val="16"/>
                <w:lang w:eastAsia="en-US"/>
              </w:rPr>
              <w:br/>
              <w:t xml:space="preserve">за предоставление </w:t>
            </w:r>
            <w:r>
              <w:rPr>
                <w:sz w:val="16"/>
                <w:szCs w:val="16"/>
                <w:lang w:eastAsia="en-US"/>
              </w:rPr>
              <w:br/>
              <w:t xml:space="preserve">им коммунальной услуги </w:t>
            </w:r>
            <w:r>
              <w:rPr>
                <w:sz w:val="16"/>
                <w:szCs w:val="16"/>
                <w:lang w:eastAsia="en-US"/>
              </w:rPr>
              <w:br/>
              <w:t>по отоплению, в целях возмещения недополученных доходов в связи</w:t>
            </w:r>
          </w:p>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с оказанием коммунальной услуги </w:t>
            </w:r>
            <w:r>
              <w:rPr>
                <w:sz w:val="16"/>
                <w:szCs w:val="16"/>
                <w:lang w:eastAsia="en-US"/>
              </w:rPr>
              <w:br/>
              <w:t xml:space="preserve">по отоплению </w:t>
            </w:r>
            <w:r>
              <w:rPr>
                <w:sz w:val="16"/>
                <w:szCs w:val="16"/>
                <w:lang w:eastAsia="en-US"/>
              </w:rPr>
              <w:br/>
              <w:t xml:space="preserve">с использованием </w:t>
            </w:r>
          </w:p>
          <w:p w:rsidR="00642640" w:rsidRDefault="00642640">
            <w:pPr>
              <w:autoSpaceDE w:val="0"/>
              <w:autoSpaceDN w:val="0"/>
              <w:adjustRightInd w:val="0"/>
              <w:spacing w:line="276" w:lineRule="auto"/>
              <w:jc w:val="center"/>
              <w:rPr>
                <w:sz w:val="16"/>
                <w:szCs w:val="16"/>
                <w:lang w:eastAsia="en-US"/>
              </w:rPr>
            </w:pPr>
            <w:r>
              <w:rPr>
                <w:sz w:val="16"/>
                <w:szCs w:val="16"/>
                <w:lang w:eastAsia="en-US"/>
              </w:rPr>
              <w:t xml:space="preserve">при определении размера платы </w:t>
            </w:r>
          </w:p>
          <w:p w:rsidR="00642640" w:rsidRDefault="00642640">
            <w:pPr>
              <w:autoSpaceDE w:val="0"/>
              <w:autoSpaceDN w:val="0"/>
              <w:adjustRightInd w:val="0"/>
              <w:spacing w:line="276" w:lineRule="auto"/>
              <w:jc w:val="center"/>
              <w:rPr>
                <w:rFonts w:eastAsiaTheme="minorHAnsi"/>
                <w:bCs/>
                <w:sz w:val="16"/>
                <w:szCs w:val="16"/>
                <w:lang w:eastAsia="en-US"/>
              </w:rPr>
            </w:pPr>
            <w:r>
              <w:rPr>
                <w:sz w:val="16"/>
                <w:szCs w:val="16"/>
                <w:lang w:eastAsia="en-US"/>
              </w:rPr>
              <w:t>за отопление установленного муниципальным правовым актом города Иванова предельного значения месячного объема (количества) потребления тепловой энергии потребителем</w:t>
            </w:r>
            <w:r>
              <w:rPr>
                <w:sz w:val="16"/>
                <w:szCs w:val="16"/>
                <w:lang w:eastAsia="en-US"/>
              </w:rPr>
              <w:br/>
              <w:t xml:space="preserve"> на 1 квадратный метр </w:t>
            </w:r>
            <w:r>
              <w:rPr>
                <w:sz w:val="16"/>
                <w:szCs w:val="16"/>
                <w:lang w:eastAsia="en-US"/>
              </w:rPr>
              <w:br/>
              <w:t>(тыс. кв. м)</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3 651,77</w:t>
            </w:r>
          </w:p>
        </w:tc>
        <w:tc>
          <w:tcPr>
            <w:tcW w:w="961" w:type="dxa"/>
            <w:tcBorders>
              <w:top w:val="single" w:sz="4" w:space="0" w:color="auto"/>
              <w:left w:val="single" w:sz="4" w:space="0" w:color="auto"/>
              <w:bottom w:val="single" w:sz="4" w:space="0" w:color="auto"/>
              <w:right w:val="single" w:sz="4" w:space="0" w:color="auto"/>
            </w:tcBorders>
          </w:tcPr>
          <w:p w:rsidR="00642640" w:rsidRDefault="00642640">
            <w:pPr>
              <w:spacing w:line="276" w:lineRule="auto"/>
              <w:jc w:val="center"/>
              <w:rPr>
                <w:sz w:val="16"/>
                <w:szCs w:val="16"/>
                <w:lang w:eastAsia="en-US"/>
              </w:rPr>
            </w:pPr>
            <w:r>
              <w:rPr>
                <w:sz w:val="16"/>
                <w:szCs w:val="16"/>
                <w:lang w:eastAsia="en-US"/>
              </w:rPr>
              <w:t>3 648,30</w:t>
            </w:r>
          </w:p>
          <w:p w:rsidR="00642640" w:rsidRDefault="00642640">
            <w:pPr>
              <w:spacing w:line="276" w:lineRule="auto"/>
              <w:jc w:val="center"/>
              <w:rPr>
                <w:bCs/>
                <w:sz w:val="16"/>
                <w:szCs w:val="16"/>
                <w:lang w:eastAsia="en-US"/>
              </w:rPr>
            </w:pPr>
          </w:p>
        </w:tc>
        <w:tc>
          <w:tcPr>
            <w:tcW w:w="1776" w:type="dxa"/>
            <w:tcBorders>
              <w:top w:val="single" w:sz="4" w:space="0" w:color="auto"/>
              <w:left w:val="single" w:sz="4" w:space="0" w:color="auto"/>
              <w:bottom w:val="single" w:sz="4" w:space="0" w:color="auto"/>
              <w:right w:val="single" w:sz="4" w:space="0" w:color="auto"/>
            </w:tcBorders>
            <w:hideMark/>
          </w:tcPr>
          <w:p w:rsidR="00642640" w:rsidRDefault="00642640">
            <w:pPr>
              <w:spacing w:line="276" w:lineRule="auto"/>
              <w:ind w:left="-113" w:right="-113"/>
              <w:jc w:val="center"/>
              <w:rPr>
                <w:bCs/>
                <w:sz w:val="16"/>
                <w:szCs w:val="16"/>
                <w:lang w:eastAsia="en-US"/>
              </w:rPr>
            </w:pPr>
            <w:r>
              <w:rPr>
                <w:bCs/>
                <w:sz w:val="16"/>
                <w:szCs w:val="16"/>
                <w:lang w:eastAsia="en-US"/>
              </w:rPr>
              <w:t>Отклонение ожидаемых (плановых) и фактически достигнутых результатов связано с заявительным характером предоставления субсидии и уточнением площадей.</w:t>
            </w:r>
          </w:p>
        </w:tc>
      </w:tr>
      <w:tr w:rsidR="00642640" w:rsidTr="00642640">
        <w:trPr>
          <w:trHeight w:val="18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642640" w:rsidRDefault="00642640">
            <w:pPr>
              <w:spacing w:line="276" w:lineRule="auto"/>
              <w:rPr>
                <w:bCs/>
                <w:sz w:val="16"/>
                <w:szCs w:val="16"/>
                <w:lang w:eastAsia="en-US"/>
              </w:rPr>
            </w:pPr>
          </w:p>
        </w:tc>
        <w:tc>
          <w:tcPr>
            <w:tcW w:w="1795" w:type="dxa"/>
            <w:tcBorders>
              <w:top w:val="single" w:sz="4" w:space="0" w:color="auto"/>
              <w:left w:val="single" w:sz="4" w:space="0" w:color="auto"/>
              <w:bottom w:val="single" w:sz="4" w:space="0" w:color="auto"/>
              <w:right w:val="single" w:sz="4" w:space="0" w:color="auto"/>
            </w:tcBorders>
            <w:hideMark/>
          </w:tcPr>
          <w:p w:rsidR="00642640" w:rsidRDefault="00642640">
            <w:pPr>
              <w:autoSpaceDE w:val="0"/>
              <w:autoSpaceDN w:val="0"/>
              <w:adjustRightInd w:val="0"/>
              <w:spacing w:line="276" w:lineRule="auto"/>
              <w:ind w:left="-57" w:right="-57"/>
              <w:jc w:val="center"/>
              <w:rPr>
                <w:sz w:val="16"/>
                <w:szCs w:val="16"/>
                <w:lang w:eastAsia="en-US"/>
              </w:rPr>
            </w:pPr>
            <w:r>
              <w:rPr>
                <w:sz w:val="16"/>
                <w:szCs w:val="16"/>
                <w:lang w:eastAsia="en-US"/>
              </w:rPr>
              <w:t xml:space="preserve">Мероприятие «Предоставление субсидии </w:t>
            </w:r>
            <w:proofErr w:type="spellStart"/>
            <w:r>
              <w:rPr>
                <w:sz w:val="16"/>
                <w:szCs w:val="16"/>
                <w:lang w:eastAsia="en-US"/>
              </w:rPr>
              <w:t>ресурсоснабжающим</w:t>
            </w:r>
            <w:proofErr w:type="spellEnd"/>
            <w:r>
              <w:rPr>
                <w:sz w:val="16"/>
                <w:szCs w:val="16"/>
                <w:lang w:eastAsia="en-US"/>
              </w:rPr>
              <w:t xml:space="preserve"> организациям</w:t>
            </w:r>
            <w:r>
              <w:rPr>
                <w:sz w:val="16"/>
                <w:szCs w:val="16"/>
                <w:lang w:eastAsia="en-US"/>
              </w:rPr>
              <w:br/>
              <w:t xml:space="preserve"> и исполнителям коммунальных услуг, осуществляющим </w:t>
            </w:r>
            <w:r>
              <w:rPr>
                <w:sz w:val="16"/>
                <w:szCs w:val="16"/>
                <w:lang w:eastAsia="en-US"/>
              </w:rPr>
              <w:br/>
              <w:t>на территории города Иванова прямые расчеты с гражданами за предоставление им коммунальной услуги по отоплению, в целях возмещения недополученных доходов в связи</w:t>
            </w:r>
            <w:r>
              <w:rPr>
                <w:sz w:val="16"/>
                <w:szCs w:val="16"/>
                <w:lang w:eastAsia="en-US"/>
              </w:rPr>
              <w:br/>
              <w:t xml:space="preserve"> с оказанием коммунальной услуги по отоплению </w:t>
            </w:r>
            <w:r>
              <w:rPr>
                <w:sz w:val="16"/>
                <w:szCs w:val="16"/>
                <w:lang w:eastAsia="en-US"/>
              </w:rPr>
              <w:br/>
              <w:t xml:space="preserve">с использованием </w:t>
            </w:r>
          </w:p>
          <w:p w:rsidR="00642640" w:rsidRDefault="00642640">
            <w:pPr>
              <w:autoSpaceDE w:val="0"/>
              <w:autoSpaceDN w:val="0"/>
              <w:adjustRightInd w:val="0"/>
              <w:spacing w:line="276" w:lineRule="auto"/>
              <w:ind w:left="-57" w:right="-57"/>
              <w:jc w:val="center"/>
              <w:rPr>
                <w:sz w:val="16"/>
                <w:szCs w:val="16"/>
                <w:lang w:eastAsia="en-US"/>
              </w:rPr>
            </w:pPr>
            <w:r>
              <w:rPr>
                <w:sz w:val="16"/>
                <w:szCs w:val="16"/>
                <w:lang w:eastAsia="en-US"/>
              </w:rPr>
              <w:t xml:space="preserve">при определении размера платы </w:t>
            </w:r>
          </w:p>
          <w:p w:rsidR="00642640" w:rsidRDefault="00642640">
            <w:pPr>
              <w:autoSpaceDE w:val="0"/>
              <w:autoSpaceDN w:val="0"/>
              <w:adjustRightInd w:val="0"/>
              <w:spacing w:line="276" w:lineRule="auto"/>
              <w:ind w:left="-57" w:right="-57"/>
              <w:jc w:val="center"/>
              <w:rPr>
                <w:rFonts w:eastAsiaTheme="minorHAnsi"/>
                <w:bCs/>
                <w:sz w:val="16"/>
                <w:szCs w:val="16"/>
                <w:lang w:eastAsia="en-US"/>
              </w:rPr>
            </w:pPr>
            <w:r>
              <w:rPr>
                <w:sz w:val="16"/>
                <w:szCs w:val="16"/>
                <w:lang w:eastAsia="en-US"/>
              </w:rPr>
              <w:t>за отопление установленного муниципальным правовым актом города Иванова предельного значения месячного объема (количества) потребления тепловой энергии потребителем на 1 квадратный метр» (управление жилищно-коммунального хозяйства Администрации города Иванова)</w:t>
            </w:r>
          </w:p>
        </w:tc>
        <w:tc>
          <w:tcPr>
            <w:tcW w:w="1382"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66 849 407,00</w:t>
            </w:r>
          </w:p>
        </w:tc>
        <w:tc>
          <w:tcPr>
            <w:tcW w:w="1382" w:type="dxa"/>
            <w:tcBorders>
              <w:top w:val="nil"/>
              <w:left w:val="single" w:sz="4" w:space="0" w:color="auto"/>
              <w:bottom w:val="single" w:sz="4" w:space="0" w:color="auto"/>
              <w:right w:val="single" w:sz="4" w:space="0" w:color="auto"/>
            </w:tcBorders>
            <w:hideMark/>
          </w:tcPr>
          <w:p w:rsidR="00642640" w:rsidRDefault="00642640">
            <w:pPr>
              <w:spacing w:line="276" w:lineRule="auto"/>
              <w:jc w:val="center"/>
              <w:rPr>
                <w:bCs/>
                <w:sz w:val="16"/>
                <w:szCs w:val="16"/>
                <w:lang w:eastAsia="en-US"/>
              </w:rPr>
            </w:pPr>
            <w:r>
              <w:rPr>
                <w:sz w:val="16"/>
                <w:szCs w:val="16"/>
                <w:lang w:eastAsia="en-US"/>
              </w:rPr>
              <w:t>66 788 974,43</w:t>
            </w:r>
          </w:p>
        </w:tc>
        <w:tc>
          <w:tcPr>
            <w:tcW w:w="1382"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107" w:type="dxa"/>
            <w:tcBorders>
              <w:top w:val="nil"/>
              <w:left w:val="nil"/>
              <w:bottom w:val="single" w:sz="4" w:space="0" w:color="auto"/>
              <w:right w:val="single" w:sz="4" w:space="0" w:color="auto"/>
            </w:tcBorders>
          </w:tcPr>
          <w:p w:rsidR="00642640" w:rsidRDefault="00642640">
            <w:pPr>
              <w:spacing w:line="276" w:lineRule="auto"/>
              <w:jc w:val="center"/>
              <w:rPr>
                <w:bCs/>
                <w:sz w:val="16"/>
                <w:szCs w:val="16"/>
                <w:lang w:eastAsia="en-US"/>
              </w:rPr>
            </w:pPr>
          </w:p>
        </w:tc>
        <w:tc>
          <w:tcPr>
            <w:tcW w:w="1363" w:type="dxa"/>
            <w:tcBorders>
              <w:top w:val="single" w:sz="4" w:space="0" w:color="auto"/>
              <w:left w:val="nil"/>
              <w:bottom w:val="single" w:sz="4" w:space="0" w:color="auto"/>
              <w:right w:val="single" w:sz="4" w:space="0" w:color="auto"/>
            </w:tcBorders>
          </w:tcPr>
          <w:p w:rsidR="00642640" w:rsidRDefault="00642640">
            <w:pPr>
              <w:spacing w:line="276" w:lineRule="auto"/>
              <w:ind w:left="-113" w:right="-113"/>
              <w:jc w:val="center"/>
              <w:rPr>
                <w:sz w:val="16"/>
                <w:szCs w:val="16"/>
                <w:lang w:eastAsia="en-US"/>
              </w:rPr>
            </w:pPr>
            <w:r>
              <w:rPr>
                <w:sz w:val="16"/>
                <w:szCs w:val="16"/>
                <w:lang w:eastAsia="en-US"/>
              </w:rPr>
              <w:t xml:space="preserve">Мероприятие выполнено </w:t>
            </w:r>
          </w:p>
          <w:p w:rsidR="00642640" w:rsidRDefault="00642640">
            <w:pPr>
              <w:spacing w:line="276" w:lineRule="auto"/>
              <w:ind w:left="-113" w:right="-113"/>
              <w:jc w:val="center"/>
              <w:rPr>
                <w:sz w:val="16"/>
                <w:szCs w:val="16"/>
                <w:lang w:eastAsia="en-US"/>
              </w:rPr>
            </w:pPr>
            <w:r>
              <w:rPr>
                <w:sz w:val="16"/>
                <w:szCs w:val="16"/>
                <w:lang w:eastAsia="en-US"/>
              </w:rPr>
              <w:t xml:space="preserve">на 99,91%. Отклонение расходов </w:t>
            </w:r>
          </w:p>
          <w:p w:rsidR="00642640" w:rsidRDefault="00642640">
            <w:pPr>
              <w:spacing w:line="276" w:lineRule="auto"/>
              <w:ind w:left="-113" w:right="-113"/>
              <w:jc w:val="center"/>
              <w:rPr>
                <w:sz w:val="16"/>
                <w:szCs w:val="16"/>
                <w:lang w:eastAsia="en-US"/>
              </w:rPr>
            </w:pPr>
            <w:r>
              <w:rPr>
                <w:sz w:val="16"/>
                <w:szCs w:val="16"/>
                <w:lang w:eastAsia="en-US"/>
              </w:rPr>
              <w:t>на осуществление мероприятия связано</w:t>
            </w:r>
          </w:p>
          <w:p w:rsidR="00642640" w:rsidRDefault="00642640">
            <w:pPr>
              <w:spacing w:line="276" w:lineRule="auto"/>
              <w:ind w:left="-113" w:right="-113"/>
              <w:jc w:val="center"/>
              <w:rPr>
                <w:sz w:val="16"/>
                <w:szCs w:val="16"/>
                <w:lang w:eastAsia="en-US"/>
              </w:rPr>
            </w:pPr>
            <w:r>
              <w:rPr>
                <w:sz w:val="16"/>
                <w:szCs w:val="16"/>
                <w:lang w:eastAsia="en-US"/>
              </w:rPr>
              <w:t xml:space="preserve">с </w:t>
            </w:r>
            <w:proofErr w:type="spellStart"/>
            <w:r>
              <w:rPr>
                <w:sz w:val="16"/>
                <w:szCs w:val="16"/>
                <w:lang w:eastAsia="en-US"/>
              </w:rPr>
              <w:t>невостребован-ностью</w:t>
            </w:r>
            <w:proofErr w:type="spellEnd"/>
            <w:r>
              <w:rPr>
                <w:sz w:val="16"/>
                <w:szCs w:val="16"/>
                <w:lang w:eastAsia="en-US"/>
              </w:rPr>
              <w:t xml:space="preserve"> бюджетных средств. Субсидия перечислена </w:t>
            </w:r>
          </w:p>
          <w:p w:rsidR="00642640" w:rsidRDefault="00642640">
            <w:pPr>
              <w:spacing w:line="276" w:lineRule="auto"/>
              <w:ind w:left="-113" w:right="-113"/>
              <w:jc w:val="center"/>
              <w:rPr>
                <w:sz w:val="16"/>
                <w:szCs w:val="16"/>
                <w:lang w:eastAsia="en-US"/>
              </w:rPr>
            </w:pPr>
            <w:r>
              <w:rPr>
                <w:sz w:val="16"/>
                <w:szCs w:val="16"/>
                <w:lang w:eastAsia="en-US"/>
              </w:rPr>
              <w:t xml:space="preserve">в полном объеме </w:t>
            </w:r>
          </w:p>
          <w:p w:rsidR="00642640" w:rsidRDefault="00642640">
            <w:pPr>
              <w:spacing w:line="276" w:lineRule="auto"/>
              <w:ind w:left="-113" w:right="-113"/>
              <w:jc w:val="center"/>
              <w:rPr>
                <w:sz w:val="16"/>
                <w:szCs w:val="16"/>
                <w:lang w:eastAsia="en-US"/>
              </w:rPr>
            </w:pPr>
            <w:r>
              <w:rPr>
                <w:sz w:val="16"/>
                <w:szCs w:val="16"/>
                <w:lang w:eastAsia="en-US"/>
              </w:rPr>
              <w:t xml:space="preserve">в соответствии </w:t>
            </w:r>
          </w:p>
          <w:p w:rsidR="00642640" w:rsidRDefault="00642640">
            <w:pPr>
              <w:spacing w:line="276" w:lineRule="auto"/>
              <w:ind w:left="-113" w:right="-113"/>
              <w:jc w:val="center"/>
              <w:rPr>
                <w:sz w:val="16"/>
                <w:szCs w:val="16"/>
                <w:lang w:eastAsia="en-US"/>
              </w:rPr>
            </w:pPr>
            <w:r>
              <w:rPr>
                <w:sz w:val="16"/>
                <w:szCs w:val="16"/>
                <w:lang w:eastAsia="en-US"/>
              </w:rPr>
              <w:t xml:space="preserve">с представленными отчетами </w:t>
            </w:r>
            <w:proofErr w:type="spellStart"/>
            <w:r>
              <w:rPr>
                <w:sz w:val="16"/>
                <w:szCs w:val="16"/>
                <w:lang w:eastAsia="en-US"/>
              </w:rPr>
              <w:t>ресурсоснабжаю-щих</w:t>
            </w:r>
            <w:proofErr w:type="spellEnd"/>
            <w:r>
              <w:rPr>
                <w:sz w:val="16"/>
                <w:szCs w:val="16"/>
                <w:lang w:eastAsia="en-US"/>
              </w:rPr>
              <w:t xml:space="preserve"> организаций</w:t>
            </w:r>
            <w:r>
              <w:rPr>
                <w:sz w:val="16"/>
                <w:szCs w:val="16"/>
                <w:lang w:eastAsia="en-US"/>
              </w:rPr>
              <w:br/>
              <w:t>и исполнителей коммунальных услуг.</w:t>
            </w:r>
          </w:p>
          <w:p w:rsidR="00642640" w:rsidRDefault="00642640">
            <w:pPr>
              <w:spacing w:line="276" w:lineRule="auto"/>
              <w:ind w:left="-113" w:right="-113"/>
              <w:jc w:val="center"/>
              <w:rPr>
                <w:bCs/>
                <w:sz w:val="16"/>
                <w:szCs w:val="16"/>
                <w:lang w:eastAsia="en-US"/>
              </w:rPr>
            </w:pPr>
          </w:p>
        </w:tc>
        <w:tc>
          <w:tcPr>
            <w:tcW w:w="1775"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09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961"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c>
          <w:tcPr>
            <w:tcW w:w="1776" w:type="dxa"/>
            <w:tcBorders>
              <w:top w:val="single" w:sz="4" w:space="0" w:color="auto"/>
              <w:left w:val="nil"/>
              <w:bottom w:val="single" w:sz="4" w:space="0" w:color="auto"/>
              <w:right w:val="single" w:sz="4" w:space="0" w:color="auto"/>
            </w:tcBorders>
            <w:hideMark/>
          </w:tcPr>
          <w:p w:rsidR="00642640" w:rsidRDefault="00642640">
            <w:pPr>
              <w:spacing w:line="276" w:lineRule="auto"/>
              <w:jc w:val="center"/>
              <w:rPr>
                <w:bCs/>
                <w:sz w:val="16"/>
                <w:szCs w:val="16"/>
                <w:lang w:eastAsia="en-US"/>
              </w:rPr>
            </w:pPr>
            <w:r>
              <w:rPr>
                <w:bCs/>
                <w:sz w:val="16"/>
                <w:szCs w:val="16"/>
                <w:lang w:eastAsia="en-US"/>
              </w:rPr>
              <w:t>_____</w:t>
            </w:r>
          </w:p>
        </w:tc>
      </w:tr>
    </w:tbl>
    <w:p w:rsidR="00642640" w:rsidRDefault="00642640" w:rsidP="00811934">
      <w:pPr>
        <w:pStyle w:val="aa"/>
        <w:jc w:val="center"/>
        <w:rPr>
          <w:b/>
          <w:bCs/>
          <w:sz w:val="20"/>
          <w:szCs w:val="20"/>
        </w:rPr>
      </w:pPr>
      <w:bookmarkStart w:id="0" w:name="_GoBack"/>
      <w:bookmarkEnd w:id="0"/>
    </w:p>
    <w:sectPr w:rsidR="00642640" w:rsidSect="00642640">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T Jenevers">
    <w:altName w:val="TT Jenevers Medium"/>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ont260">
    <w:altName w:val="Times New Roman"/>
    <w:charset w:val="CC"/>
    <w:family w:val="auto"/>
    <w:pitch w:val="variable"/>
  </w:font>
  <w:font w:name="font253">
    <w:altName w:val="MS Gothic"/>
    <w:charset w:val="80"/>
    <w:family w:val="roman"/>
    <w:pitch w:val="default"/>
  </w:font>
  <w:font w:name="font288">
    <w:altName w:val="MS Gothic"/>
    <w:charset w:val="80"/>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F23BF"/>
    <w:multiLevelType w:val="hybridMultilevel"/>
    <w:tmpl w:val="00761EBA"/>
    <w:lvl w:ilvl="0" w:tplc="29424FEE">
      <w:start w:val="1"/>
      <w:numFmt w:val="bullet"/>
      <w:pStyle w:val="Pro-List-2"/>
      <w:lvlText w:val="-"/>
      <w:lvlJc w:val="left"/>
      <w:pPr>
        <w:tabs>
          <w:tab w:val="num" w:pos="2880"/>
        </w:tabs>
        <w:ind w:left="2880" w:hanging="360"/>
      </w:pPr>
      <w:rPr>
        <w:rFonts w:ascii="Georgia" w:hAnsi="Georgia" w:hint="default"/>
        <w:color w:val="auto"/>
      </w:rPr>
    </w:lvl>
    <w:lvl w:ilvl="1" w:tplc="E3886FE6">
      <w:start w:val="1"/>
      <w:numFmt w:val="bullet"/>
      <w:lvlText w:val="o"/>
      <w:lvlJc w:val="left"/>
      <w:pPr>
        <w:tabs>
          <w:tab w:val="num" w:pos="1440"/>
        </w:tabs>
        <w:ind w:left="1440" w:hanging="360"/>
      </w:pPr>
      <w:rPr>
        <w:rFonts w:ascii="Courier New" w:hAnsi="Courier New" w:cs="Times New Roman" w:hint="default"/>
      </w:rPr>
    </w:lvl>
    <w:lvl w:ilvl="2" w:tplc="6D389FDE">
      <w:start w:val="1"/>
      <w:numFmt w:val="bullet"/>
      <w:lvlText w:val=""/>
      <w:lvlJc w:val="left"/>
      <w:pPr>
        <w:tabs>
          <w:tab w:val="num" w:pos="666"/>
        </w:tabs>
        <w:ind w:left="666" w:firstLine="1134"/>
      </w:pPr>
      <w:rPr>
        <w:rFonts w:ascii="Wingdings" w:hAnsi="Wingdings" w:hint="default"/>
        <w:color w:val="C41C16"/>
        <w:sz w:val="24"/>
      </w:rPr>
    </w:lvl>
    <w:lvl w:ilvl="3" w:tplc="76BEBA98">
      <w:start w:val="1"/>
      <w:numFmt w:val="bullet"/>
      <w:lvlText w:val="-"/>
      <w:lvlJc w:val="left"/>
      <w:pPr>
        <w:tabs>
          <w:tab w:val="num" w:pos="2880"/>
        </w:tabs>
        <w:ind w:left="2880" w:hanging="360"/>
      </w:pPr>
      <w:rPr>
        <w:rFonts w:ascii="Georgia" w:hAnsi="Georgia" w:hint="default"/>
        <w:color w:val="auto"/>
      </w:rPr>
    </w:lvl>
    <w:lvl w:ilvl="4" w:tplc="EBB0711A">
      <w:start w:val="1"/>
      <w:numFmt w:val="bullet"/>
      <w:lvlText w:val="o"/>
      <w:lvlJc w:val="left"/>
      <w:pPr>
        <w:tabs>
          <w:tab w:val="num" w:pos="3600"/>
        </w:tabs>
        <w:ind w:left="3600" w:hanging="360"/>
      </w:pPr>
      <w:rPr>
        <w:rFonts w:ascii="Courier New" w:hAnsi="Courier New" w:cs="Times New Roman" w:hint="default"/>
      </w:rPr>
    </w:lvl>
    <w:lvl w:ilvl="5" w:tplc="6C00DEAE">
      <w:start w:val="1"/>
      <w:numFmt w:val="bullet"/>
      <w:lvlText w:val=""/>
      <w:lvlJc w:val="left"/>
      <w:pPr>
        <w:tabs>
          <w:tab w:val="num" w:pos="4320"/>
        </w:tabs>
        <w:ind w:left="4320" w:hanging="360"/>
      </w:pPr>
      <w:rPr>
        <w:rFonts w:ascii="Wingdings" w:hAnsi="Wingdings" w:hint="default"/>
      </w:rPr>
    </w:lvl>
    <w:lvl w:ilvl="6" w:tplc="3668A3D8">
      <w:start w:val="1"/>
      <w:numFmt w:val="bullet"/>
      <w:lvlText w:val=""/>
      <w:lvlJc w:val="left"/>
      <w:pPr>
        <w:tabs>
          <w:tab w:val="num" w:pos="5040"/>
        </w:tabs>
        <w:ind w:left="5040" w:hanging="360"/>
      </w:pPr>
      <w:rPr>
        <w:rFonts w:ascii="Symbol" w:hAnsi="Symbol" w:hint="default"/>
      </w:rPr>
    </w:lvl>
    <w:lvl w:ilvl="7" w:tplc="3EC80A0E">
      <w:start w:val="1"/>
      <w:numFmt w:val="bullet"/>
      <w:lvlText w:val="o"/>
      <w:lvlJc w:val="left"/>
      <w:pPr>
        <w:tabs>
          <w:tab w:val="num" w:pos="5760"/>
        </w:tabs>
        <w:ind w:left="5760" w:hanging="360"/>
      </w:pPr>
      <w:rPr>
        <w:rFonts w:ascii="Courier New" w:hAnsi="Courier New" w:cs="Times New Roman" w:hint="default"/>
      </w:rPr>
    </w:lvl>
    <w:lvl w:ilvl="8" w:tplc="097075B0">
      <w:start w:val="1"/>
      <w:numFmt w:val="bullet"/>
      <w:lvlText w:val=""/>
      <w:lvlJc w:val="left"/>
      <w:pPr>
        <w:tabs>
          <w:tab w:val="num" w:pos="6480"/>
        </w:tabs>
        <w:ind w:left="6480" w:hanging="360"/>
      </w:pPr>
      <w:rPr>
        <w:rFonts w:ascii="Wingdings" w:hAnsi="Wingdings" w:hint="default"/>
      </w:rPr>
    </w:lvl>
  </w:abstractNum>
  <w:abstractNum w:abstractNumId="1">
    <w:nsid w:val="68FF41EB"/>
    <w:multiLevelType w:val="multilevel"/>
    <w:tmpl w:val="14764630"/>
    <w:lvl w:ilvl="0">
      <w:start w:val="2"/>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
    <w:nsid w:val="6A8F3460"/>
    <w:multiLevelType w:val="multilevel"/>
    <w:tmpl w:val="C3A88C82"/>
    <w:lvl w:ilvl="0">
      <w:start w:val="1"/>
      <w:numFmt w:val="decimal"/>
      <w:lvlText w:val="%1."/>
      <w:lvlJc w:val="left"/>
      <w:pPr>
        <w:ind w:left="360" w:hanging="360"/>
      </w:pPr>
    </w:lvl>
    <w:lvl w:ilvl="1">
      <w:start w:val="1"/>
      <w:numFmt w:val="decimal"/>
      <w:lvlText w:val="%1.%2."/>
      <w:lvlJc w:val="left"/>
      <w:pPr>
        <w:ind w:left="4046" w:hanging="360"/>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40"/>
    <w:rsid w:val="005E0588"/>
    <w:rsid w:val="00642640"/>
    <w:rsid w:val="00811934"/>
    <w:rsid w:val="00916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6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2640"/>
    <w:rPr>
      <w:color w:val="0000FF"/>
      <w:u w:val="single"/>
    </w:rPr>
  </w:style>
  <w:style w:type="character" w:styleId="a4">
    <w:name w:val="FollowedHyperlink"/>
    <w:basedOn w:val="a0"/>
    <w:uiPriority w:val="99"/>
    <w:semiHidden/>
    <w:unhideWhenUsed/>
    <w:rsid w:val="00642640"/>
    <w:rPr>
      <w:color w:val="800080"/>
      <w:u w:val="single"/>
    </w:rPr>
  </w:style>
  <w:style w:type="paragraph" w:styleId="a5">
    <w:name w:val="Normal (Web)"/>
    <w:basedOn w:val="a"/>
    <w:uiPriority w:val="99"/>
    <w:semiHidden/>
    <w:unhideWhenUsed/>
    <w:rsid w:val="00642640"/>
  </w:style>
  <w:style w:type="paragraph" w:styleId="a6">
    <w:name w:val="footnote text"/>
    <w:basedOn w:val="a"/>
    <w:link w:val="a7"/>
    <w:uiPriority w:val="99"/>
    <w:semiHidden/>
    <w:unhideWhenUsed/>
    <w:rsid w:val="00642640"/>
    <w:rPr>
      <w:rFonts w:ascii="Calibri" w:eastAsia="Calibri" w:hAnsi="Calibri"/>
      <w:sz w:val="20"/>
      <w:szCs w:val="20"/>
      <w:lang w:eastAsia="en-US"/>
    </w:rPr>
  </w:style>
  <w:style w:type="character" w:customStyle="1" w:styleId="a7">
    <w:name w:val="Текст сноски Знак"/>
    <w:basedOn w:val="a0"/>
    <w:link w:val="a6"/>
    <w:uiPriority w:val="99"/>
    <w:semiHidden/>
    <w:rsid w:val="00642640"/>
    <w:rPr>
      <w:rFonts w:ascii="Calibri" w:eastAsia="Calibri" w:hAnsi="Calibri" w:cs="Times New Roman"/>
      <w:sz w:val="20"/>
      <w:szCs w:val="20"/>
    </w:rPr>
  </w:style>
  <w:style w:type="paragraph" w:styleId="a8">
    <w:name w:val="annotation text"/>
    <w:basedOn w:val="a"/>
    <w:link w:val="a9"/>
    <w:uiPriority w:val="99"/>
    <w:semiHidden/>
    <w:unhideWhenUsed/>
    <w:rsid w:val="00642640"/>
    <w:rPr>
      <w:sz w:val="20"/>
      <w:szCs w:val="20"/>
    </w:rPr>
  </w:style>
  <w:style w:type="character" w:customStyle="1" w:styleId="a9">
    <w:name w:val="Текст примечания Знак"/>
    <w:basedOn w:val="a0"/>
    <w:link w:val="a8"/>
    <w:uiPriority w:val="99"/>
    <w:semiHidden/>
    <w:rsid w:val="00642640"/>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642640"/>
    <w:pPr>
      <w:tabs>
        <w:tab w:val="center" w:pos="4677"/>
        <w:tab w:val="right" w:pos="9355"/>
      </w:tabs>
    </w:pPr>
  </w:style>
  <w:style w:type="character" w:customStyle="1" w:styleId="ab">
    <w:name w:val="Верхний колонтитул Знак"/>
    <w:basedOn w:val="a0"/>
    <w:link w:val="aa"/>
    <w:uiPriority w:val="99"/>
    <w:rsid w:val="00642640"/>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642640"/>
    <w:pPr>
      <w:tabs>
        <w:tab w:val="center" w:pos="4677"/>
        <w:tab w:val="right" w:pos="9355"/>
      </w:tabs>
    </w:pPr>
  </w:style>
  <w:style w:type="character" w:customStyle="1" w:styleId="ad">
    <w:name w:val="Нижний колонтитул Знак"/>
    <w:basedOn w:val="a0"/>
    <w:link w:val="ac"/>
    <w:uiPriority w:val="99"/>
    <w:semiHidden/>
    <w:rsid w:val="00642640"/>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642640"/>
    <w:rPr>
      <w:sz w:val="20"/>
      <w:szCs w:val="20"/>
    </w:rPr>
  </w:style>
  <w:style w:type="character" w:customStyle="1" w:styleId="af">
    <w:name w:val="Текст концевой сноски Знак"/>
    <w:basedOn w:val="a0"/>
    <w:link w:val="ae"/>
    <w:uiPriority w:val="99"/>
    <w:semiHidden/>
    <w:rsid w:val="00642640"/>
    <w:rPr>
      <w:rFonts w:ascii="Times New Roman" w:eastAsia="Times New Roman" w:hAnsi="Times New Roman" w:cs="Times New Roman"/>
      <w:sz w:val="20"/>
      <w:szCs w:val="20"/>
      <w:lang w:eastAsia="ru-RU"/>
    </w:rPr>
  </w:style>
  <w:style w:type="paragraph" w:styleId="af0">
    <w:name w:val="Body Text"/>
    <w:basedOn w:val="a"/>
    <w:link w:val="af1"/>
    <w:uiPriority w:val="99"/>
    <w:semiHidden/>
    <w:unhideWhenUsed/>
    <w:rsid w:val="00642640"/>
    <w:pPr>
      <w:spacing w:after="120"/>
    </w:pPr>
  </w:style>
  <w:style w:type="character" w:customStyle="1" w:styleId="af1">
    <w:name w:val="Основной текст Знак"/>
    <w:basedOn w:val="a0"/>
    <w:link w:val="af0"/>
    <w:uiPriority w:val="99"/>
    <w:semiHidden/>
    <w:rsid w:val="00642640"/>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642640"/>
    <w:pPr>
      <w:spacing w:after="120"/>
    </w:pPr>
    <w:rPr>
      <w:sz w:val="16"/>
      <w:szCs w:val="16"/>
    </w:rPr>
  </w:style>
  <w:style w:type="character" w:customStyle="1" w:styleId="30">
    <w:name w:val="Основной текст 3 Знак"/>
    <w:basedOn w:val="a0"/>
    <w:link w:val="3"/>
    <w:uiPriority w:val="99"/>
    <w:semiHidden/>
    <w:rsid w:val="00642640"/>
    <w:rPr>
      <w:rFonts w:ascii="Times New Roman" w:eastAsia="Times New Roman" w:hAnsi="Times New Roman" w:cs="Times New Roman"/>
      <w:sz w:val="16"/>
      <w:szCs w:val="16"/>
      <w:lang w:eastAsia="ru-RU"/>
    </w:rPr>
  </w:style>
  <w:style w:type="paragraph" w:styleId="af2">
    <w:name w:val="Block Text"/>
    <w:basedOn w:val="a"/>
    <w:uiPriority w:val="99"/>
    <w:semiHidden/>
    <w:unhideWhenUsed/>
    <w:rsid w:val="00642640"/>
    <w:pPr>
      <w:spacing w:after="120"/>
      <w:ind w:left="1440" w:right="1440"/>
    </w:pPr>
  </w:style>
  <w:style w:type="paragraph" w:styleId="af3">
    <w:name w:val="annotation subject"/>
    <w:basedOn w:val="a8"/>
    <w:next w:val="a8"/>
    <w:link w:val="af4"/>
    <w:uiPriority w:val="99"/>
    <w:semiHidden/>
    <w:unhideWhenUsed/>
    <w:rsid w:val="00642640"/>
    <w:rPr>
      <w:b/>
      <w:bCs/>
    </w:rPr>
  </w:style>
  <w:style w:type="character" w:customStyle="1" w:styleId="af4">
    <w:name w:val="Тема примечания Знак"/>
    <w:basedOn w:val="a9"/>
    <w:link w:val="af3"/>
    <w:uiPriority w:val="99"/>
    <w:semiHidden/>
    <w:rsid w:val="00642640"/>
    <w:rPr>
      <w:rFonts w:ascii="Times New Roman" w:eastAsia="Times New Roman" w:hAnsi="Times New Roman" w:cs="Times New Roman"/>
      <w:b/>
      <w:bCs/>
      <w:sz w:val="20"/>
      <w:szCs w:val="20"/>
      <w:lang w:eastAsia="ru-RU"/>
    </w:rPr>
  </w:style>
  <w:style w:type="paragraph" w:styleId="af5">
    <w:name w:val="Balloon Text"/>
    <w:basedOn w:val="a"/>
    <w:link w:val="af6"/>
    <w:uiPriority w:val="99"/>
    <w:semiHidden/>
    <w:unhideWhenUsed/>
    <w:rsid w:val="00642640"/>
    <w:rPr>
      <w:rFonts w:ascii="Tahoma" w:hAnsi="Tahoma" w:cs="Tahoma"/>
      <w:sz w:val="16"/>
      <w:szCs w:val="16"/>
    </w:rPr>
  </w:style>
  <w:style w:type="character" w:customStyle="1" w:styleId="af6">
    <w:name w:val="Текст выноски Знак"/>
    <w:basedOn w:val="a0"/>
    <w:link w:val="af5"/>
    <w:uiPriority w:val="99"/>
    <w:semiHidden/>
    <w:rsid w:val="00642640"/>
    <w:rPr>
      <w:rFonts w:ascii="Tahoma" w:eastAsia="Times New Roman" w:hAnsi="Tahoma" w:cs="Tahoma"/>
      <w:sz w:val="16"/>
      <w:szCs w:val="16"/>
      <w:lang w:eastAsia="ru-RU"/>
    </w:rPr>
  </w:style>
  <w:style w:type="character" w:customStyle="1" w:styleId="af7">
    <w:name w:val="Без интервала Знак"/>
    <w:link w:val="af8"/>
    <w:uiPriority w:val="1"/>
    <w:locked/>
    <w:rsid w:val="00642640"/>
  </w:style>
  <w:style w:type="paragraph" w:styleId="af8">
    <w:name w:val="No Spacing"/>
    <w:link w:val="af7"/>
    <w:uiPriority w:val="1"/>
    <w:qFormat/>
    <w:rsid w:val="00642640"/>
    <w:pPr>
      <w:spacing w:after="0" w:line="240" w:lineRule="auto"/>
    </w:pPr>
  </w:style>
  <w:style w:type="paragraph" w:styleId="af9">
    <w:name w:val="Revision"/>
    <w:uiPriority w:val="99"/>
    <w:semiHidden/>
    <w:rsid w:val="00642640"/>
    <w:pPr>
      <w:spacing w:after="0" w:line="240" w:lineRule="auto"/>
    </w:pPr>
    <w:rPr>
      <w:rFonts w:ascii="Times New Roman" w:eastAsia="Times New Roman" w:hAnsi="Times New Roman" w:cs="Times New Roman"/>
      <w:sz w:val="24"/>
      <w:szCs w:val="24"/>
      <w:lang w:eastAsia="ru-RU"/>
    </w:rPr>
  </w:style>
  <w:style w:type="character" w:customStyle="1" w:styleId="afa">
    <w:name w:val="Абзац списка Знак"/>
    <w:link w:val="afb"/>
    <w:uiPriority w:val="34"/>
    <w:locked/>
    <w:rsid w:val="00642640"/>
    <w:rPr>
      <w:rFonts w:ascii="Calibri" w:eastAsia="Calibri" w:hAnsi="Calibri" w:cs="Times New Roman"/>
    </w:rPr>
  </w:style>
  <w:style w:type="paragraph" w:styleId="afb">
    <w:name w:val="List Paragraph"/>
    <w:basedOn w:val="a"/>
    <w:link w:val="afa"/>
    <w:uiPriority w:val="34"/>
    <w:qFormat/>
    <w:rsid w:val="00642640"/>
    <w:pPr>
      <w:spacing w:after="160" w:line="25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642640"/>
    <w:rPr>
      <w:rFonts w:ascii="Arial" w:eastAsia="Times New Roman" w:hAnsi="Arial" w:cs="Arial"/>
      <w:sz w:val="20"/>
      <w:szCs w:val="20"/>
      <w:lang w:eastAsia="ru-RU"/>
    </w:rPr>
  </w:style>
  <w:style w:type="paragraph" w:customStyle="1" w:styleId="ConsPlusNormal0">
    <w:name w:val="ConsPlusNormal"/>
    <w:link w:val="ConsPlusNormal"/>
    <w:rsid w:val="0064264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ro-TabHead">
    <w:name w:val="Pro-Tab Head Знак"/>
    <w:link w:val="Pro-TabHead0"/>
    <w:semiHidden/>
    <w:locked/>
    <w:rsid w:val="00642640"/>
    <w:rPr>
      <w:rFonts w:ascii="Tahoma" w:eastAsia="Times New Roman" w:hAnsi="Tahoma" w:cs="Times New Roman"/>
      <w:b/>
      <w:bCs/>
      <w:sz w:val="16"/>
      <w:szCs w:val="24"/>
      <w:lang w:eastAsia="ru-RU"/>
    </w:rPr>
  </w:style>
  <w:style w:type="paragraph" w:customStyle="1" w:styleId="Pro-TabHead0">
    <w:name w:val="Pro-Tab Head"/>
    <w:basedOn w:val="a"/>
    <w:link w:val="Pro-TabHead"/>
    <w:semiHidden/>
    <w:rsid w:val="00642640"/>
    <w:pPr>
      <w:spacing w:before="40" w:after="40"/>
      <w:contextualSpacing/>
    </w:pPr>
    <w:rPr>
      <w:rFonts w:ascii="Tahoma" w:hAnsi="Tahoma"/>
      <w:b/>
      <w:bCs/>
      <w:sz w:val="16"/>
    </w:rPr>
  </w:style>
  <w:style w:type="paragraph" w:customStyle="1" w:styleId="Style5">
    <w:name w:val="Style5"/>
    <w:basedOn w:val="a"/>
    <w:uiPriority w:val="99"/>
    <w:rsid w:val="00642640"/>
    <w:pPr>
      <w:widowControl w:val="0"/>
      <w:autoSpaceDE w:val="0"/>
      <w:autoSpaceDN w:val="0"/>
      <w:adjustRightInd w:val="0"/>
      <w:spacing w:line="329" w:lineRule="exact"/>
      <w:ind w:firstLine="691"/>
      <w:jc w:val="both"/>
    </w:pPr>
  </w:style>
  <w:style w:type="character" w:customStyle="1" w:styleId="Pro-Gramma">
    <w:name w:val="Pro-Gramma Знак"/>
    <w:link w:val="Pro-Gramma0"/>
    <w:locked/>
    <w:rsid w:val="00642640"/>
    <w:rPr>
      <w:rFonts w:ascii="Georgia" w:eastAsia="Times New Roman" w:hAnsi="Georgia" w:cs="Times New Roman"/>
      <w:sz w:val="20"/>
      <w:szCs w:val="24"/>
      <w:lang w:eastAsia="ru-RU"/>
    </w:rPr>
  </w:style>
  <w:style w:type="paragraph" w:customStyle="1" w:styleId="Pro-Gramma0">
    <w:name w:val="Pro-Gramma"/>
    <w:basedOn w:val="a"/>
    <w:link w:val="Pro-Gramma"/>
    <w:qFormat/>
    <w:rsid w:val="00642640"/>
    <w:pPr>
      <w:spacing w:before="120" w:line="288" w:lineRule="auto"/>
      <w:ind w:left="1134"/>
      <w:jc w:val="both"/>
    </w:pPr>
    <w:rPr>
      <w:rFonts w:ascii="Georgia" w:hAnsi="Georgia"/>
      <w:sz w:val="20"/>
    </w:rPr>
  </w:style>
  <w:style w:type="character" w:customStyle="1" w:styleId="Pro-List1">
    <w:name w:val="Pro-List #1 Знак Знак"/>
    <w:link w:val="Pro-List10"/>
    <w:locked/>
    <w:rsid w:val="00642640"/>
    <w:rPr>
      <w:rFonts w:ascii="Georgia" w:eastAsia="Times New Roman" w:hAnsi="Georgia" w:cs="Times New Roman"/>
      <w:sz w:val="20"/>
      <w:szCs w:val="24"/>
      <w:lang w:eastAsia="ru-RU"/>
    </w:rPr>
  </w:style>
  <w:style w:type="paragraph" w:customStyle="1" w:styleId="Pro-List10">
    <w:name w:val="Pro-List #1"/>
    <w:basedOn w:val="Pro-Gramma0"/>
    <w:link w:val="Pro-List1"/>
    <w:rsid w:val="00642640"/>
    <w:pPr>
      <w:tabs>
        <w:tab w:val="left" w:pos="1134"/>
      </w:tabs>
      <w:spacing w:before="180"/>
      <w:ind w:hanging="414"/>
    </w:pPr>
  </w:style>
  <w:style w:type="paragraph" w:customStyle="1" w:styleId="xl64">
    <w:name w:val="xl64"/>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65">
    <w:name w:val="xl65"/>
    <w:basedOn w:val="a"/>
    <w:uiPriority w:val="99"/>
    <w:rsid w:val="00642640"/>
    <w:pPr>
      <w:spacing w:before="100" w:beforeAutospacing="1" w:after="100" w:afterAutospacing="1"/>
      <w:jc w:val="center"/>
    </w:pPr>
    <w:rPr>
      <w:b/>
      <w:bCs/>
      <w:sz w:val="18"/>
      <w:szCs w:val="18"/>
    </w:rPr>
  </w:style>
  <w:style w:type="paragraph" w:customStyle="1" w:styleId="xl66">
    <w:name w:val="xl66"/>
    <w:basedOn w:val="a"/>
    <w:uiPriority w:val="99"/>
    <w:rsid w:val="00642640"/>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uiPriority w:val="99"/>
    <w:rsid w:val="00642640"/>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a"/>
    <w:uiPriority w:val="99"/>
    <w:rsid w:val="00642640"/>
    <w:pPr>
      <w:spacing w:before="100" w:beforeAutospacing="1" w:after="100" w:afterAutospacing="1"/>
      <w:jc w:val="center"/>
    </w:pPr>
    <w:rPr>
      <w:sz w:val="18"/>
      <w:szCs w:val="18"/>
    </w:rPr>
  </w:style>
  <w:style w:type="paragraph" w:customStyle="1" w:styleId="xl69">
    <w:name w:val="xl69"/>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0">
    <w:name w:val="xl70"/>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1">
    <w:name w:val="xl71"/>
    <w:basedOn w:val="a"/>
    <w:uiPriority w:val="99"/>
    <w:rsid w:val="00642640"/>
    <w:pPr>
      <w:spacing w:before="100" w:beforeAutospacing="1" w:after="100" w:afterAutospacing="1"/>
    </w:pPr>
    <w:rPr>
      <w:sz w:val="18"/>
      <w:szCs w:val="18"/>
    </w:rPr>
  </w:style>
  <w:style w:type="paragraph" w:customStyle="1" w:styleId="xl72">
    <w:name w:val="xl72"/>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3">
    <w:name w:val="xl73"/>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4">
    <w:name w:val="xl74"/>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5">
    <w:name w:val="xl75"/>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6">
    <w:name w:val="xl76"/>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7">
    <w:name w:val="xl77"/>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78">
    <w:name w:val="xl78"/>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79">
    <w:name w:val="xl79"/>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80">
    <w:name w:val="xl80"/>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a"/>
    <w:uiPriority w:val="99"/>
    <w:rsid w:val="00642640"/>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
    <w:uiPriority w:val="99"/>
    <w:rsid w:val="00642640"/>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a"/>
    <w:uiPriority w:val="99"/>
    <w:rsid w:val="00642640"/>
    <w:pPr>
      <w:spacing w:before="100" w:beforeAutospacing="1" w:after="100" w:afterAutospacing="1"/>
      <w:jc w:val="center"/>
    </w:pPr>
    <w:rPr>
      <w:sz w:val="18"/>
      <w:szCs w:val="18"/>
    </w:rPr>
  </w:style>
  <w:style w:type="paragraph" w:customStyle="1" w:styleId="xl84">
    <w:name w:val="xl84"/>
    <w:basedOn w:val="a"/>
    <w:uiPriority w:val="99"/>
    <w:rsid w:val="00642640"/>
    <w:pPr>
      <w:spacing w:before="100" w:beforeAutospacing="1" w:after="100" w:afterAutospacing="1"/>
    </w:pPr>
    <w:rPr>
      <w:sz w:val="18"/>
      <w:szCs w:val="18"/>
    </w:rPr>
  </w:style>
  <w:style w:type="paragraph" w:customStyle="1" w:styleId="xl85">
    <w:name w:val="xl85"/>
    <w:basedOn w:val="a"/>
    <w:uiPriority w:val="99"/>
    <w:rsid w:val="00642640"/>
    <w:pPr>
      <w:spacing w:before="100" w:beforeAutospacing="1" w:after="100" w:afterAutospacing="1"/>
    </w:pPr>
    <w:rPr>
      <w:sz w:val="18"/>
      <w:szCs w:val="18"/>
    </w:rPr>
  </w:style>
  <w:style w:type="paragraph" w:customStyle="1" w:styleId="xl86">
    <w:name w:val="xl86"/>
    <w:basedOn w:val="a"/>
    <w:uiPriority w:val="99"/>
    <w:rsid w:val="00642640"/>
    <w:pPr>
      <w:spacing w:before="100" w:beforeAutospacing="1" w:after="100" w:afterAutospacing="1"/>
      <w:jc w:val="right"/>
    </w:pPr>
    <w:rPr>
      <w:sz w:val="18"/>
      <w:szCs w:val="18"/>
    </w:rPr>
  </w:style>
  <w:style w:type="paragraph" w:customStyle="1" w:styleId="xl87">
    <w:name w:val="xl87"/>
    <w:basedOn w:val="a"/>
    <w:uiPriority w:val="99"/>
    <w:rsid w:val="00642640"/>
    <w:pPr>
      <w:pBdr>
        <w:top w:val="single" w:sz="4"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88">
    <w:name w:val="xl88"/>
    <w:basedOn w:val="a"/>
    <w:uiPriority w:val="99"/>
    <w:rsid w:val="00642640"/>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jc w:val="right"/>
    </w:pPr>
    <w:rPr>
      <w:b/>
      <w:bCs/>
      <w:sz w:val="28"/>
      <w:szCs w:val="28"/>
    </w:rPr>
  </w:style>
  <w:style w:type="paragraph" w:customStyle="1" w:styleId="xl89">
    <w:name w:val="xl89"/>
    <w:basedOn w:val="a"/>
    <w:uiPriority w:val="99"/>
    <w:rsid w:val="00642640"/>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jc w:val="right"/>
    </w:pPr>
    <w:rPr>
      <w:b/>
      <w:bCs/>
      <w:sz w:val="28"/>
      <w:szCs w:val="28"/>
    </w:rPr>
  </w:style>
  <w:style w:type="paragraph" w:customStyle="1" w:styleId="xl90">
    <w:name w:val="xl90"/>
    <w:basedOn w:val="a"/>
    <w:uiPriority w:val="99"/>
    <w:rsid w:val="00642640"/>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jc w:val="center"/>
    </w:pPr>
    <w:rPr>
      <w:b/>
      <w:bCs/>
      <w:sz w:val="28"/>
      <w:szCs w:val="28"/>
    </w:rPr>
  </w:style>
  <w:style w:type="paragraph" w:customStyle="1" w:styleId="xl91">
    <w:name w:val="xl91"/>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
    <w:uiPriority w:val="99"/>
    <w:rsid w:val="00642640"/>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jc w:val="center"/>
    </w:pPr>
    <w:rPr>
      <w:b/>
      <w:bCs/>
      <w:sz w:val="28"/>
      <w:szCs w:val="28"/>
    </w:rPr>
  </w:style>
  <w:style w:type="paragraph" w:customStyle="1" w:styleId="xl93">
    <w:name w:val="xl93"/>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95">
    <w:name w:val="xl95"/>
    <w:basedOn w:val="a"/>
    <w:uiPriority w:val="99"/>
    <w:rsid w:val="00642640"/>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97">
    <w:name w:val="xl97"/>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98">
    <w:name w:val="xl98"/>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99">
    <w:name w:val="xl99"/>
    <w:basedOn w:val="a"/>
    <w:uiPriority w:val="99"/>
    <w:rsid w:val="00642640"/>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0">
    <w:name w:val="xl100"/>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1">
    <w:name w:val="xl101"/>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2">
    <w:name w:val="xl102"/>
    <w:basedOn w:val="a"/>
    <w:uiPriority w:val="99"/>
    <w:rsid w:val="00642640"/>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3">
    <w:name w:val="xl103"/>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04">
    <w:name w:val="xl104"/>
    <w:basedOn w:val="a"/>
    <w:uiPriority w:val="99"/>
    <w:rsid w:val="00642640"/>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5">
    <w:name w:val="xl105"/>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6">
    <w:name w:val="xl106"/>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7">
    <w:name w:val="xl107"/>
    <w:basedOn w:val="a"/>
    <w:uiPriority w:val="99"/>
    <w:rsid w:val="00642640"/>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
    <w:uiPriority w:val="99"/>
    <w:rsid w:val="00642640"/>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xl109">
    <w:name w:val="xl109"/>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0">
    <w:name w:val="xl110"/>
    <w:basedOn w:val="a"/>
    <w:uiPriority w:val="99"/>
    <w:rsid w:val="00642640"/>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642640"/>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642640"/>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64264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14">
    <w:name w:val="xl114"/>
    <w:basedOn w:val="a"/>
    <w:uiPriority w:val="99"/>
    <w:rsid w:val="00642640"/>
    <w:pPr>
      <w:pBdr>
        <w:left w:val="single" w:sz="4" w:space="0" w:color="auto"/>
        <w:right w:val="single" w:sz="4" w:space="0" w:color="auto"/>
      </w:pBdr>
      <w:spacing w:before="100" w:beforeAutospacing="1" w:after="100" w:afterAutospacing="1"/>
    </w:pPr>
    <w:rPr>
      <w:sz w:val="20"/>
      <w:szCs w:val="20"/>
    </w:rPr>
  </w:style>
  <w:style w:type="paragraph" w:customStyle="1" w:styleId="xl115">
    <w:name w:val="xl115"/>
    <w:basedOn w:val="a"/>
    <w:uiPriority w:val="99"/>
    <w:rsid w:val="0064264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6">
    <w:name w:val="xl116"/>
    <w:basedOn w:val="a"/>
    <w:uiPriority w:val="99"/>
    <w:rsid w:val="00642640"/>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7">
    <w:name w:val="xl117"/>
    <w:basedOn w:val="a"/>
    <w:uiPriority w:val="99"/>
    <w:rsid w:val="00642640"/>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8">
    <w:name w:val="xl118"/>
    <w:basedOn w:val="a"/>
    <w:uiPriority w:val="99"/>
    <w:rsid w:val="00642640"/>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9">
    <w:name w:val="xl119"/>
    <w:basedOn w:val="a"/>
    <w:uiPriority w:val="99"/>
    <w:rsid w:val="00642640"/>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20">
    <w:name w:val="xl120"/>
    <w:basedOn w:val="a"/>
    <w:uiPriority w:val="99"/>
    <w:rsid w:val="00642640"/>
    <w:pPr>
      <w:pBdr>
        <w:top w:val="single" w:sz="4" w:space="0" w:color="auto"/>
        <w:right w:val="single" w:sz="4" w:space="0" w:color="auto"/>
      </w:pBdr>
      <w:spacing w:before="100" w:beforeAutospacing="1" w:after="100" w:afterAutospacing="1"/>
      <w:jc w:val="center"/>
    </w:pPr>
    <w:rPr>
      <w:sz w:val="20"/>
      <w:szCs w:val="20"/>
    </w:rPr>
  </w:style>
  <w:style w:type="paragraph" w:customStyle="1" w:styleId="xl121">
    <w:name w:val="xl121"/>
    <w:basedOn w:val="a"/>
    <w:uiPriority w:val="99"/>
    <w:rsid w:val="00642640"/>
    <w:pPr>
      <w:pBdr>
        <w:right w:val="single" w:sz="4" w:space="0" w:color="auto"/>
      </w:pBdr>
      <w:spacing w:before="100" w:beforeAutospacing="1" w:after="100" w:afterAutospacing="1"/>
      <w:jc w:val="center"/>
    </w:pPr>
    <w:rPr>
      <w:sz w:val="20"/>
      <w:szCs w:val="20"/>
    </w:rPr>
  </w:style>
  <w:style w:type="paragraph" w:customStyle="1" w:styleId="xl122">
    <w:name w:val="xl122"/>
    <w:basedOn w:val="a"/>
    <w:uiPriority w:val="99"/>
    <w:rsid w:val="00642640"/>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23">
    <w:name w:val="xl123"/>
    <w:basedOn w:val="a"/>
    <w:uiPriority w:val="99"/>
    <w:rsid w:val="00642640"/>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24">
    <w:name w:val="xl124"/>
    <w:basedOn w:val="a"/>
    <w:uiPriority w:val="99"/>
    <w:rsid w:val="00642640"/>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25">
    <w:name w:val="xl125"/>
    <w:basedOn w:val="a"/>
    <w:uiPriority w:val="99"/>
    <w:rsid w:val="00642640"/>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26">
    <w:name w:val="xl126"/>
    <w:basedOn w:val="a"/>
    <w:uiPriority w:val="99"/>
    <w:rsid w:val="00642640"/>
    <w:pPr>
      <w:pBdr>
        <w:left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27">
    <w:name w:val="xl127"/>
    <w:basedOn w:val="a"/>
    <w:uiPriority w:val="99"/>
    <w:rsid w:val="00642640"/>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28">
    <w:name w:val="xl128"/>
    <w:basedOn w:val="a"/>
    <w:uiPriority w:val="99"/>
    <w:rsid w:val="00642640"/>
    <w:pPr>
      <w:pBdr>
        <w:left w:val="single" w:sz="4" w:space="0" w:color="auto"/>
        <w:right w:val="single" w:sz="4" w:space="0" w:color="auto"/>
      </w:pBdr>
      <w:spacing w:before="100" w:beforeAutospacing="1" w:after="100" w:afterAutospacing="1"/>
      <w:jc w:val="center"/>
    </w:pPr>
    <w:rPr>
      <w:sz w:val="20"/>
      <w:szCs w:val="20"/>
    </w:rPr>
  </w:style>
  <w:style w:type="paragraph" w:customStyle="1" w:styleId="xl129">
    <w:name w:val="xl129"/>
    <w:basedOn w:val="a"/>
    <w:uiPriority w:val="99"/>
    <w:rsid w:val="00642640"/>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0">
    <w:name w:val="xl130"/>
    <w:basedOn w:val="a"/>
    <w:uiPriority w:val="99"/>
    <w:rsid w:val="00642640"/>
    <w:pPr>
      <w:pBdr>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131">
    <w:name w:val="xl131"/>
    <w:basedOn w:val="a"/>
    <w:uiPriority w:val="99"/>
    <w:rsid w:val="00642640"/>
    <w:pPr>
      <w:pBdr>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32">
    <w:name w:val="xl132"/>
    <w:basedOn w:val="a"/>
    <w:uiPriority w:val="99"/>
    <w:rsid w:val="00642640"/>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FF0000"/>
      <w:sz w:val="20"/>
      <w:szCs w:val="20"/>
    </w:rPr>
  </w:style>
  <w:style w:type="paragraph" w:customStyle="1" w:styleId="xl133">
    <w:name w:val="xl133"/>
    <w:basedOn w:val="a"/>
    <w:uiPriority w:val="99"/>
    <w:rsid w:val="00642640"/>
    <w:pPr>
      <w:pBdr>
        <w:left w:val="single" w:sz="4" w:space="0" w:color="auto"/>
        <w:right w:val="single" w:sz="4" w:space="0" w:color="auto"/>
      </w:pBdr>
      <w:shd w:val="clear" w:color="auto" w:fill="FFFFFF"/>
      <w:spacing w:before="100" w:beforeAutospacing="1" w:after="100" w:afterAutospacing="1"/>
      <w:jc w:val="center"/>
    </w:pPr>
    <w:rPr>
      <w:color w:val="FF0000"/>
      <w:sz w:val="20"/>
      <w:szCs w:val="20"/>
    </w:rPr>
  </w:style>
  <w:style w:type="paragraph" w:customStyle="1" w:styleId="xl134">
    <w:name w:val="xl134"/>
    <w:basedOn w:val="a"/>
    <w:uiPriority w:val="99"/>
    <w:rsid w:val="00642640"/>
    <w:pPr>
      <w:pBdr>
        <w:top w:val="single" w:sz="4" w:space="0" w:color="auto"/>
        <w:left w:val="single" w:sz="4" w:space="0" w:color="auto"/>
      </w:pBdr>
      <w:spacing w:before="100" w:beforeAutospacing="1" w:after="100" w:afterAutospacing="1"/>
      <w:jc w:val="center"/>
    </w:pPr>
    <w:rPr>
      <w:sz w:val="20"/>
      <w:szCs w:val="20"/>
    </w:rPr>
  </w:style>
  <w:style w:type="paragraph" w:customStyle="1" w:styleId="xl135">
    <w:name w:val="xl135"/>
    <w:basedOn w:val="a"/>
    <w:uiPriority w:val="99"/>
    <w:rsid w:val="00642640"/>
    <w:pPr>
      <w:pBdr>
        <w:top w:val="single" w:sz="4" w:space="0" w:color="auto"/>
      </w:pBdr>
      <w:spacing w:before="100" w:beforeAutospacing="1" w:after="100" w:afterAutospacing="1"/>
      <w:jc w:val="center"/>
    </w:pPr>
    <w:rPr>
      <w:sz w:val="20"/>
      <w:szCs w:val="20"/>
    </w:rPr>
  </w:style>
  <w:style w:type="paragraph" w:customStyle="1" w:styleId="xl136">
    <w:name w:val="xl136"/>
    <w:basedOn w:val="a"/>
    <w:uiPriority w:val="99"/>
    <w:rsid w:val="00642640"/>
    <w:pPr>
      <w:pBdr>
        <w:top w:val="single" w:sz="4" w:space="0" w:color="auto"/>
        <w:right w:val="single" w:sz="4" w:space="0" w:color="auto"/>
      </w:pBdr>
      <w:spacing w:before="100" w:beforeAutospacing="1" w:after="100" w:afterAutospacing="1"/>
      <w:jc w:val="center"/>
    </w:pPr>
    <w:rPr>
      <w:sz w:val="20"/>
      <w:szCs w:val="20"/>
    </w:rPr>
  </w:style>
  <w:style w:type="paragraph" w:customStyle="1" w:styleId="xl137">
    <w:name w:val="xl137"/>
    <w:basedOn w:val="a"/>
    <w:uiPriority w:val="99"/>
    <w:rsid w:val="00642640"/>
    <w:pPr>
      <w:pBdr>
        <w:left w:val="single" w:sz="4" w:space="0" w:color="auto"/>
      </w:pBdr>
      <w:spacing w:before="100" w:beforeAutospacing="1" w:after="100" w:afterAutospacing="1"/>
      <w:jc w:val="center"/>
    </w:pPr>
    <w:rPr>
      <w:sz w:val="20"/>
      <w:szCs w:val="20"/>
    </w:rPr>
  </w:style>
  <w:style w:type="paragraph" w:customStyle="1" w:styleId="xl138">
    <w:name w:val="xl138"/>
    <w:basedOn w:val="a"/>
    <w:uiPriority w:val="99"/>
    <w:rsid w:val="00642640"/>
    <w:pPr>
      <w:spacing w:before="100" w:beforeAutospacing="1" w:after="100" w:afterAutospacing="1"/>
      <w:jc w:val="center"/>
    </w:pPr>
    <w:rPr>
      <w:sz w:val="20"/>
      <w:szCs w:val="20"/>
    </w:rPr>
  </w:style>
  <w:style w:type="paragraph" w:customStyle="1" w:styleId="xl139">
    <w:name w:val="xl139"/>
    <w:basedOn w:val="a"/>
    <w:uiPriority w:val="99"/>
    <w:rsid w:val="00642640"/>
    <w:pPr>
      <w:pBdr>
        <w:right w:val="single" w:sz="4" w:space="0" w:color="auto"/>
      </w:pBdr>
      <w:spacing w:before="100" w:beforeAutospacing="1" w:after="100" w:afterAutospacing="1"/>
      <w:jc w:val="center"/>
    </w:pPr>
    <w:rPr>
      <w:sz w:val="20"/>
      <w:szCs w:val="20"/>
    </w:rPr>
  </w:style>
  <w:style w:type="paragraph" w:customStyle="1" w:styleId="xl140">
    <w:name w:val="xl140"/>
    <w:basedOn w:val="a"/>
    <w:uiPriority w:val="99"/>
    <w:rsid w:val="00642640"/>
    <w:pPr>
      <w:pBdr>
        <w:left w:val="single" w:sz="4" w:space="0" w:color="auto"/>
        <w:bottom w:val="single" w:sz="4" w:space="0" w:color="auto"/>
      </w:pBdr>
      <w:spacing w:before="100" w:beforeAutospacing="1" w:after="100" w:afterAutospacing="1"/>
      <w:jc w:val="center"/>
    </w:pPr>
    <w:rPr>
      <w:sz w:val="20"/>
      <w:szCs w:val="20"/>
    </w:rPr>
  </w:style>
  <w:style w:type="paragraph" w:customStyle="1" w:styleId="xl141">
    <w:name w:val="xl141"/>
    <w:basedOn w:val="a"/>
    <w:uiPriority w:val="99"/>
    <w:rsid w:val="00642640"/>
    <w:pPr>
      <w:pBdr>
        <w:bottom w:val="single" w:sz="4" w:space="0" w:color="auto"/>
      </w:pBdr>
      <w:spacing w:before="100" w:beforeAutospacing="1" w:after="100" w:afterAutospacing="1"/>
      <w:jc w:val="center"/>
    </w:pPr>
    <w:rPr>
      <w:sz w:val="20"/>
      <w:szCs w:val="20"/>
    </w:rPr>
  </w:style>
  <w:style w:type="paragraph" w:customStyle="1" w:styleId="xl142">
    <w:name w:val="xl142"/>
    <w:basedOn w:val="a"/>
    <w:uiPriority w:val="99"/>
    <w:rsid w:val="00642640"/>
    <w:pPr>
      <w:pBdr>
        <w:bottom w:val="single" w:sz="4" w:space="0" w:color="auto"/>
        <w:right w:val="single" w:sz="4" w:space="0" w:color="auto"/>
      </w:pBdr>
      <w:spacing w:before="100" w:beforeAutospacing="1" w:after="100" w:afterAutospacing="1"/>
      <w:jc w:val="center"/>
    </w:pPr>
    <w:rPr>
      <w:sz w:val="20"/>
      <w:szCs w:val="20"/>
    </w:rPr>
  </w:style>
  <w:style w:type="paragraph" w:customStyle="1" w:styleId="Default">
    <w:name w:val="Default"/>
    <w:uiPriority w:val="99"/>
    <w:rsid w:val="00642640"/>
    <w:pPr>
      <w:autoSpaceDE w:val="0"/>
      <w:autoSpaceDN w:val="0"/>
      <w:adjustRightInd w:val="0"/>
      <w:spacing w:after="0" w:line="240" w:lineRule="auto"/>
    </w:pPr>
    <w:rPr>
      <w:rFonts w:ascii="TT Jenevers" w:hAnsi="TT Jenevers" w:cs="TT Jenevers"/>
      <w:color w:val="000000"/>
      <w:sz w:val="24"/>
      <w:szCs w:val="24"/>
    </w:rPr>
  </w:style>
  <w:style w:type="paragraph" w:customStyle="1" w:styleId="1">
    <w:name w:val="Абзац списка1"/>
    <w:basedOn w:val="a"/>
    <w:uiPriority w:val="99"/>
    <w:rsid w:val="00642640"/>
    <w:pPr>
      <w:suppressAutoHyphens/>
      <w:spacing w:after="200" w:line="276" w:lineRule="auto"/>
    </w:pPr>
    <w:rPr>
      <w:rFonts w:ascii="Calibri" w:eastAsia="SimSun" w:hAnsi="Calibri" w:cs="font260"/>
      <w:kern w:val="2"/>
      <w:sz w:val="22"/>
      <w:szCs w:val="22"/>
      <w:lang w:eastAsia="ar-SA"/>
    </w:rPr>
  </w:style>
  <w:style w:type="paragraph" w:customStyle="1" w:styleId="Pro-Tab">
    <w:name w:val="Pro-Tab"/>
    <w:basedOn w:val="a"/>
    <w:uiPriority w:val="99"/>
    <w:rsid w:val="00642640"/>
    <w:pPr>
      <w:suppressAutoHyphens/>
      <w:spacing w:after="200" w:line="276" w:lineRule="auto"/>
    </w:pPr>
    <w:rPr>
      <w:rFonts w:ascii="Calibri" w:eastAsia="SimSun" w:hAnsi="Calibri" w:cs="font253"/>
      <w:kern w:val="2"/>
      <w:sz w:val="22"/>
      <w:szCs w:val="22"/>
      <w:lang w:eastAsia="ar-SA"/>
    </w:rPr>
  </w:style>
  <w:style w:type="paragraph" w:customStyle="1" w:styleId="ConsPlusTitle">
    <w:name w:val="ConsPlusTitle"/>
    <w:uiPriority w:val="99"/>
    <w:rsid w:val="006426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10">
    <w:name w:val="Без интервала1"/>
    <w:uiPriority w:val="99"/>
    <w:rsid w:val="00642640"/>
    <w:pPr>
      <w:widowControl w:val="0"/>
      <w:suppressAutoHyphens/>
      <w:spacing w:after="200" w:line="276" w:lineRule="auto"/>
    </w:pPr>
    <w:rPr>
      <w:rFonts w:ascii="Calibri" w:eastAsia="SimSun" w:hAnsi="Calibri" w:cs="font288"/>
      <w:kern w:val="2"/>
      <w:lang w:eastAsia="ar-SA"/>
    </w:rPr>
  </w:style>
  <w:style w:type="paragraph" w:customStyle="1" w:styleId="Pro-List2">
    <w:name w:val="Pro-List #2"/>
    <w:basedOn w:val="a"/>
    <w:uiPriority w:val="99"/>
    <w:qFormat/>
    <w:rsid w:val="00642640"/>
    <w:pPr>
      <w:tabs>
        <w:tab w:val="left" w:pos="2040"/>
      </w:tabs>
      <w:spacing w:before="180" w:line="288" w:lineRule="auto"/>
      <w:ind w:left="2040" w:hanging="480"/>
      <w:jc w:val="both"/>
    </w:pPr>
    <w:rPr>
      <w:rFonts w:ascii="Georgia" w:hAnsi="Georgia"/>
      <w:sz w:val="20"/>
    </w:rPr>
  </w:style>
  <w:style w:type="paragraph" w:customStyle="1" w:styleId="Pro-List-2">
    <w:name w:val="Pro-List -2"/>
    <w:basedOn w:val="a"/>
    <w:uiPriority w:val="99"/>
    <w:qFormat/>
    <w:rsid w:val="00642640"/>
    <w:pPr>
      <w:numPr>
        <w:numId w:val="1"/>
      </w:numPr>
      <w:tabs>
        <w:tab w:val="num" w:pos="926"/>
      </w:tabs>
      <w:spacing w:before="60" w:line="288" w:lineRule="auto"/>
      <w:jc w:val="both"/>
    </w:pPr>
    <w:rPr>
      <w:rFonts w:ascii="Georgia" w:hAnsi="Georgia"/>
      <w:sz w:val="20"/>
    </w:rPr>
  </w:style>
  <w:style w:type="character" w:styleId="afc">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basedOn w:val="a0"/>
    <w:uiPriority w:val="99"/>
    <w:semiHidden/>
    <w:unhideWhenUsed/>
    <w:rsid w:val="00642640"/>
    <w:rPr>
      <w:rFonts w:ascii="Times New Roman" w:hAnsi="Times New Roman" w:cs="Times New Roman" w:hint="default"/>
      <w:vertAlign w:val="superscript"/>
    </w:rPr>
  </w:style>
  <w:style w:type="character" w:styleId="afd">
    <w:name w:val="annotation reference"/>
    <w:uiPriority w:val="99"/>
    <w:semiHidden/>
    <w:unhideWhenUsed/>
    <w:rsid w:val="00642640"/>
    <w:rPr>
      <w:sz w:val="16"/>
    </w:rPr>
  </w:style>
  <w:style w:type="character" w:styleId="afe">
    <w:name w:val="endnote reference"/>
    <w:basedOn w:val="a0"/>
    <w:uiPriority w:val="99"/>
    <w:semiHidden/>
    <w:unhideWhenUsed/>
    <w:rsid w:val="00642640"/>
    <w:rPr>
      <w:vertAlign w:val="superscript"/>
    </w:rPr>
  </w:style>
  <w:style w:type="character" w:styleId="aff">
    <w:name w:val="Placeholder Text"/>
    <w:basedOn w:val="a0"/>
    <w:uiPriority w:val="99"/>
    <w:semiHidden/>
    <w:rsid w:val="00642640"/>
    <w:rPr>
      <w:color w:val="808080"/>
    </w:rPr>
  </w:style>
  <w:style w:type="character" w:customStyle="1" w:styleId="FontStyle15">
    <w:name w:val="Font Style15"/>
    <w:uiPriority w:val="99"/>
    <w:rsid w:val="00642640"/>
    <w:rPr>
      <w:rFonts w:ascii="Times New Roman" w:hAnsi="Times New Roman" w:cs="Times New Roman" w:hint="default"/>
      <w:sz w:val="26"/>
      <w:szCs w:val="26"/>
    </w:rPr>
  </w:style>
  <w:style w:type="character" w:customStyle="1" w:styleId="11">
    <w:name w:val="Тема примечания Знак1"/>
    <w:basedOn w:val="a9"/>
    <w:uiPriority w:val="99"/>
    <w:semiHidden/>
    <w:rsid w:val="00642640"/>
    <w:rPr>
      <w:rFonts w:ascii="Times New Roman" w:eastAsia="Times New Roman" w:hAnsi="Times New Roman" w:cs="Times New Roman" w:hint="default"/>
      <w:b/>
      <w:bCs/>
      <w:sz w:val="20"/>
      <w:szCs w:val="20"/>
      <w:lang w:eastAsia="ru-RU"/>
    </w:rPr>
  </w:style>
  <w:style w:type="character" w:customStyle="1" w:styleId="WW8Num1z0">
    <w:name w:val="WW8Num1z0"/>
    <w:rsid w:val="00642640"/>
    <w:rPr>
      <w:rFonts w:ascii="Symbol" w:hAnsi="Symbol" w:hint="default"/>
    </w:rPr>
  </w:style>
  <w:style w:type="table" w:styleId="aff0">
    <w:name w:val="Table Grid"/>
    <w:basedOn w:val="a1"/>
    <w:uiPriority w:val="59"/>
    <w:rsid w:val="006426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4264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6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2640"/>
    <w:rPr>
      <w:color w:val="0000FF"/>
      <w:u w:val="single"/>
    </w:rPr>
  </w:style>
  <w:style w:type="character" w:styleId="a4">
    <w:name w:val="FollowedHyperlink"/>
    <w:basedOn w:val="a0"/>
    <w:uiPriority w:val="99"/>
    <w:semiHidden/>
    <w:unhideWhenUsed/>
    <w:rsid w:val="00642640"/>
    <w:rPr>
      <w:color w:val="800080"/>
      <w:u w:val="single"/>
    </w:rPr>
  </w:style>
  <w:style w:type="paragraph" w:styleId="a5">
    <w:name w:val="Normal (Web)"/>
    <w:basedOn w:val="a"/>
    <w:uiPriority w:val="99"/>
    <w:semiHidden/>
    <w:unhideWhenUsed/>
    <w:rsid w:val="00642640"/>
  </w:style>
  <w:style w:type="paragraph" w:styleId="a6">
    <w:name w:val="footnote text"/>
    <w:basedOn w:val="a"/>
    <w:link w:val="a7"/>
    <w:uiPriority w:val="99"/>
    <w:semiHidden/>
    <w:unhideWhenUsed/>
    <w:rsid w:val="00642640"/>
    <w:rPr>
      <w:rFonts w:ascii="Calibri" w:eastAsia="Calibri" w:hAnsi="Calibri"/>
      <w:sz w:val="20"/>
      <w:szCs w:val="20"/>
      <w:lang w:eastAsia="en-US"/>
    </w:rPr>
  </w:style>
  <w:style w:type="character" w:customStyle="1" w:styleId="a7">
    <w:name w:val="Текст сноски Знак"/>
    <w:basedOn w:val="a0"/>
    <w:link w:val="a6"/>
    <w:uiPriority w:val="99"/>
    <w:semiHidden/>
    <w:rsid w:val="00642640"/>
    <w:rPr>
      <w:rFonts w:ascii="Calibri" w:eastAsia="Calibri" w:hAnsi="Calibri" w:cs="Times New Roman"/>
      <w:sz w:val="20"/>
      <w:szCs w:val="20"/>
    </w:rPr>
  </w:style>
  <w:style w:type="paragraph" w:styleId="a8">
    <w:name w:val="annotation text"/>
    <w:basedOn w:val="a"/>
    <w:link w:val="a9"/>
    <w:uiPriority w:val="99"/>
    <w:semiHidden/>
    <w:unhideWhenUsed/>
    <w:rsid w:val="00642640"/>
    <w:rPr>
      <w:sz w:val="20"/>
      <w:szCs w:val="20"/>
    </w:rPr>
  </w:style>
  <w:style w:type="character" w:customStyle="1" w:styleId="a9">
    <w:name w:val="Текст примечания Знак"/>
    <w:basedOn w:val="a0"/>
    <w:link w:val="a8"/>
    <w:uiPriority w:val="99"/>
    <w:semiHidden/>
    <w:rsid w:val="00642640"/>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642640"/>
    <w:pPr>
      <w:tabs>
        <w:tab w:val="center" w:pos="4677"/>
        <w:tab w:val="right" w:pos="9355"/>
      </w:tabs>
    </w:pPr>
  </w:style>
  <w:style w:type="character" w:customStyle="1" w:styleId="ab">
    <w:name w:val="Верхний колонтитул Знак"/>
    <w:basedOn w:val="a0"/>
    <w:link w:val="aa"/>
    <w:uiPriority w:val="99"/>
    <w:rsid w:val="00642640"/>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642640"/>
    <w:pPr>
      <w:tabs>
        <w:tab w:val="center" w:pos="4677"/>
        <w:tab w:val="right" w:pos="9355"/>
      </w:tabs>
    </w:pPr>
  </w:style>
  <w:style w:type="character" w:customStyle="1" w:styleId="ad">
    <w:name w:val="Нижний колонтитул Знак"/>
    <w:basedOn w:val="a0"/>
    <w:link w:val="ac"/>
    <w:uiPriority w:val="99"/>
    <w:semiHidden/>
    <w:rsid w:val="00642640"/>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642640"/>
    <w:rPr>
      <w:sz w:val="20"/>
      <w:szCs w:val="20"/>
    </w:rPr>
  </w:style>
  <w:style w:type="character" w:customStyle="1" w:styleId="af">
    <w:name w:val="Текст концевой сноски Знак"/>
    <w:basedOn w:val="a0"/>
    <w:link w:val="ae"/>
    <w:uiPriority w:val="99"/>
    <w:semiHidden/>
    <w:rsid w:val="00642640"/>
    <w:rPr>
      <w:rFonts w:ascii="Times New Roman" w:eastAsia="Times New Roman" w:hAnsi="Times New Roman" w:cs="Times New Roman"/>
      <w:sz w:val="20"/>
      <w:szCs w:val="20"/>
      <w:lang w:eastAsia="ru-RU"/>
    </w:rPr>
  </w:style>
  <w:style w:type="paragraph" w:styleId="af0">
    <w:name w:val="Body Text"/>
    <w:basedOn w:val="a"/>
    <w:link w:val="af1"/>
    <w:uiPriority w:val="99"/>
    <w:semiHidden/>
    <w:unhideWhenUsed/>
    <w:rsid w:val="00642640"/>
    <w:pPr>
      <w:spacing w:after="120"/>
    </w:pPr>
  </w:style>
  <w:style w:type="character" w:customStyle="1" w:styleId="af1">
    <w:name w:val="Основной текст Знак"/>
    <w:basedOn w:val="a0"/>
    <w:link w:val="af0"/>
    <w:uiPriority w:val="99"/>
    <w:semiHidden/>
    <w:rsid w:val="00642640"/>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642640"/>
    <w:pPr>
      <w:spacing w:after="120"/>
    </w:pPr>
    <w:rPr>
      <w:sz w:val="16"/>
      <w:szCs w:val="16"/>
    </w:rPr>
  </w:style>
  <w:style w:type="character" w:customStyle="1" w:styleId="30">
    <w:name w:val="Основной текст 3 Знак"/>
    <w:basedOn w:val="a0"/>
    <w:link w:val="3"/>
    <w:uiPriority w:val="99"/>
    <w:semiHidden/>
    <w:rsid w:val="00642640"/>
    <w:rPr>
      <w:rFonts w:ascii="Times New Roman" w:eastAsia="Times New Roman" w:hAnsi="Times New Roman" w:cs="Times New Roman"/>
      <w:sz w:val="16"/>
      <w:szCs w:val="16"/>
      <w:lang w:eastAsia="ru-RU"/>
    </w:rPr>
  </w:style>
  <w:style w:type="paragraph" w:styleId="af2">
    <w:name w:val="Block Text"/>
    <w:basedOn w:val="a"/>
    <w:uiPriority w:val="99"/>
    <w:semiHidden/>
    <w:unhideWhenUsed/>
    <w:rsid w:val="00642640"/>
    <w:pPr>
      <w:spacing w:after="120"/>
      <w:ind w:left="1440" w:right="1440"/>
    </w:pPr>
  </w:style>
  <w:style w:type="paragraph" w:styleId="af3">
    <w:name w:val="annotation subject"/>
    <w:basedOn w:val="a8"/>
    <w:next w:val="a8"/>
    <w:link w:val="af4"/>
    <w:uiPriority w:val="99"/>
    <w:semiHidden/>
    <w:unhideWhenUsed/>
    <w:rsid w:val="00642640"/>
    <w:rPr>
      <w:b/>
      <w:bCs/>
    </w:rPr>
  </w:style>
  <w:style w:type="character" w:customStyle="1" w:styleId="af4">
    <w:name w:val="Тема примечания Знак"/>
    <w:basedOn w:val="a9"/>
    <w:link w:val="af3"/>
    <w:uiPriority w:val="99"/>
    <w:semiHidden/>
    <w:rsid w:val="00642640"/>
    <w:rPr>
      <w:rFonts w:ascii="Times New Roman" w:eastAsia="Times New Roman" w:hAnsi="Times New Roman" w:cs="Times New Roman"/>
      <w:b/>
      <w:bCs/>
      <w:sz w:val="20"/>
      <w:szCs w:val="20"/>
      <w:lang w:eastAsia="ru-RU"/>
    </w:rPr>
  </w:style>
  <w:style w:type="paragraph" w:styleId="af5">
    <w:name w:val="Balloon Text"/>
    <w:basedOn w:val="a"/>
    <w:link w:val="af6"/>
    <w:uiPriority w:val="99"/>
    <w:semiHidden/>
    <w:unhideWhenUsed/>
    <w:rsid w:val="00642640"/>
    <w:rPr>
      <w:rFonts w:ascii="Tahoma" w:hAnsi="Tahoma" w:cs="Tahoma"/>
      <w:sz w:val="16"/>
      <w:szCs w:val="16"/>
    </w:rPr>
  </w:style>
  <w:style w:type="character" w:customStyle="1" w:styleId="af6">
    <w:name w:val="Текст выноски Знак"/>
    <w:basedOn w:val="a0"/>
    <w:link w:val="af5"/>
    <w:uiPriority w:val="99"/>
    <w:semiHidden/>
    <w:rsid w:val="00642640"/>
    <w:rPr>
      <w:rFonts w:ascii="Tahoma" w:eastAsia="Times New Roman" w:hAnsi="Tahoma" w:cs="Tahoma"/>
      <w:sz w:val="16"/>
      <w:szCs w:val="16"/>
      <w:lang w:eastAsia="ru-RU"/>
    </w:rPr>
  </w:style>
  <w:style w:type="character" w:customStyle="1" w:styleId="af7">
    <w:name w:val="Без интервала Знак"/>
    <w:link w:val="af8"/>
    <w:uiPriority w:val="1"/>
    <w:locked/>
    <w:rsid w:val="00642640"/>
  </w:style>
  <w:style w:type="paragraph" w:styleId="af8">
    <w:name w:val="No Spacing"/>
    <w:link w:val="af7"/>
    <w:uiPriority w:val="1"/>
    <w:qFormat/>
    <w:rsid w:val="00642640"/>
    <w:pPr>
      <w:spacing w:after="0" w:line="240" w:lineRule="auto"/>
    </w:pPr>
  </w:style>
  <w:style w:type="paragraph" w:styleId="af9">
    <w:name w:val="Revision"/>
    <w:uiPriority w:val="99"/>
    <w:semiHidden/>
    <w:rsid w:val="00642640"/>
    <w:pPr>
      <w:spacing w:after="0" w:line="240" w:lineRule="auto"/>
    </w:pPr>
    <w:rPr>
      <w:rFonts w:ascii="Times New Roman" w:eastAsia="Times New Roman" w:hAnsi="Times New Roman" w:cs="Times New Roman"/>
      <w:sz w:val="24"/>
      <w:szCs w:val="24"/>
      <w:lang w:eastAsia="ru-RU"/>
    </w:rPr>
  </w:style>
  <w:style w:type="character" w:customStyle="1" w:styleId="afa">
    <w:name w:val="Абзац списка Знак"/>
    <w:link w:val="afb"/>
    <w:uiPriority w:val="34"/>
    <w:locked/>
    <w:rsid w:val="00642640"/>
    <w:rPr>
      <w:rFonts w:ascii="Calibri" w:eastAsia="Calibri" w:hAnsi="Calibri" w:cs="Times New Roman"/>
    </w:rPr>
  </w:style>
  <w:style w:type="paragraph" w:styleId="afb">
    <w:name w:val="List Paragraph"/>
    <w:basedOn w:val="a"/>
    <w:link w:val="afa"/>
    <w:uiPriority w:val="34"/>
    <w:qFormat/>
    <w:rsid w:val="00642640"/>
    <w:pPr>
      <w:spacing w:after="160" w:line="25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642640"/>
    <w:rPr>
      <w:rFonts w:ascii="Arial" w:eastAsia="Times New Roman" w:hAnsi="Arial" w:cs="Arial"/>
      <w:sz w:val="20"/>
      <w:szCs w:val="20"/>
      <w:lang w:eastAsia="ru-RU"/>
    </w:rPr>
  </w:style>
  <w:style w:type="paragraph" w:customStyle="1" w:styleId="ConsPlusNormal0">
    <w:name w:val="ConsPlusNormal"/>
    <w:link w:val="ConsPlusNormal"/>
    <w:rsid w:val="0064264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ro-TabHead">
    <w:name w:val="Pro-Tab Head Знак"/>
    <w:link w:val="Pro-TabHead0"/>
    <w:semiHidden/>
    <w:locked/>
    <w:rsid w:val="00642640"/>
    <w:rPr>
      <w:rFonts w:ascii="Tahoma" w:eastAsia="Times New Roman" w:hAnsi="Tahoma" w:cs="Times New Roman"/>
      <w:b/>
      <w:bCs/>
      <w:sz w:val="16"/>
      <w:szCs w:val="24"/>
      <w:lang w:eastAsia="ru-RU"/>
    </w:rPr>
  </w:style>
  <w:style w:type="paragraph" w:customStyle="1" w:styleId="Pro-TabHead0">
    <w:name w:val="Pro-Tab Head"/>
    <w:basedOn w:val="a"/>
    <w:link w:val="Pro-TabHead"/>
    <w:semiHidden/>
    <w:rsid w:val="00642640"/>
    <w:pPr>
      <w:spacing w:before="40" w:after="40"/>
      <w:contextualSpacing/>
    </w:pPr>
    <w:rPr>
      <w:rFonts w:ascii="Tahoma" w:hAnsi="Tahoma"/>
      <w:b/>
      <w:bCs/>
      <w:sz w:val="16"/>
    </w:rPr>
  </w:style>
  <w:style w:type="paragraph" w:customStyle="1" w:styleId="Style5">
    <w:name w:val="Style5"/>
    <w:basedOn w:val="a"/>
    <w:uiPriority w:val="99"/>
    <w:rsid w:val="00642640"/>
    <w:pPr>
      <w:widowControl w:val="0"/>
      <w:autoSpaceDE w:val="0"/>
      <w:autoSpaceDN w:val="0"/>
      <w:adjustRightInd w:val="0"/>
      <w:spacing w:line="329" w:lineRule="exact"/>
      <w:ind w:firstLine="691"/>
      <w:jc w:val="both"/>
    </w:pPr>
  </w:style>
  <w:style w:type="character" w:customStyle="1" w:styleId="Pro-Gramma">
    <w:name w:val="Pro-Gramma Знак"/>
    <w:link w:val="Pro-Gramma0"/>
    <w:locked/>
    <w:rsid w:val="00642640"/>
    <w:rPr>
      <w:rFonts w:ascii="Georgia" w:eastAsia="Times New Roman" w:hAnsi="Georgia" w:cs="Times New Roman"/>
      <w:sz w:val="20"/>
      <w:szCs w:val="24"/>
      <w:lang w:eastAsia="ru-RU"/>
    </w:rPr>
  </w:style>
  <w:style w:type="paragraph" w:customStyle="1" w:styleId="Pro-Gramma0">
    <w:name w:val="Pro-Gramma"/>
    <w:basedOn w:val="a"/>
    <w:link w:val="Pro-Gramma"/>
    <w:qFormat/>
    <w:rsid w:val="00642640"/>
    <w:pPr>
      <w:spacing w:before="120" w:line="288" w:lineRule="auto"/>
      <w:ind w:left="1134"/>
      <w:jc w:val="both"/>
    </w:pPr>
    <w:rPr>
      <w:rFonts w:ascii="Georgia" w:hAnsi="Georgia"/>
      <w:sz w:val="20"/>
    </w:rPr>
  </w:style>
  <w:style w:type="character" w:customStyle="1" w:styleId="Pro-List1">
    <w:name w:val="Pro-List #1 Знак Знак"/>
    <w:link w:val="Pro-List10"/>
    <w:locked/>
    <w:rsid w:val="00642640"/>
    <w:rPr>
      <w:rFonts w:ascii="Georgia" w:eastAsia="Times New Roman" w:hAnsi="Georgia" w:cs="Times New Roman"/>
      <w:sz w:val="20"/>
      <w:szCs w:val="24"/>
      <w:lang w:eastAsia="ru-RU"/>
    </w:rPr>
  </w:style>
  <w:style w:type="paragraph" w:customStyle="1" w:styleId="Pro-List10">
    <w:name w:val="Pro-List #1"/>
    <w:basedOn w:val="Pro-Gramma0"/>
    <w:link w:val="Pro-List1"/>
    <w:rsid w:val="00642640"/>
    <w:pPr>
      <w:tabs>
        <w:tab w:val="left" w:pos="1134"/>
      </w:tabs>
      <w:spacing w:before="180"/>
      <w:ind w:hanging="414"/>
    </w:pPr>
  </w:style>
  <w:style w:type="paragraph" w:customStyle="1" w:styleId="xl64">
    <w:name w:val="xl64"/>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65">
    <w:name w:val="xl65"/>
    <w:basedOn w:val="a"/>
    <w:uiPriority w:val="99"/>
    <w:rsid w:val="00642640"/>
    <w:pPr>
      <w:spacing w:before="100" w:beforeAutospacing="1" w:after="100" w:afterAutospacing="1"/>
      <w:jc w:val="center"/>
    </w:pPr>
    <w:rPr>
      <w:b/>
      <w:bCs/>
      <w:sz w:val="18"/>
      <w:szCs w:val="18"/>
    </w:rPr>
  </w:style>
  <w:style w:type="paragraph" w:customStyle="1" w:styleId="xl66">
    <w:name w:val="xl66"/>
    <w:basedOn w:val="a"/>
    <w:uiPriority w:val="99"/>
    <w:rsid w:val="00642640"/>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uiPriority w:val="99"/>
    <w:rsid w:val="00642640"/>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a"/>
    <w:uiPriority w:val="99"/>
    <w:rsid w:val="00642640"/>
    <w:pPr>
      <w:spacing w:before="100" w:beforeAutospacing="1" w:after="100" w:afterAutospacing="1"/>
      <w:jc w:val="center"/>
    </w:pPr>
    <w:rPr>
      <w:sz w:val="18"/>
      <w:szCs w:val="18"/>
    </w:rPr>
  </w:style>
  <w:style w:type="paragraph" w:customStyle="1" w:styleId="xl69">
    <w:name w:val="xl69"/>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0">
    <w:name w:val="xl70"/>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1">
    <w:name w:val="xl71"/>
    <w:basedOn w:val="a"/>
    <w:uiPriority w:val="99"/>
    <w:rsid w:val="00642640"/>
    <w:pPr>
      <w:spacing w:before="100" w:beforeAutospacing="1" w:after="100" w:afterAutospacing="1"/>
    </w:pPr>
    <w:rPr>
      <w:sz w:val="18"/>
      <w:szCs w:val="18"/>
    </w:rPr>
  </w:style>
  <w:style w:type="paragraph" w:customStyle="1" w:styleId="xl72">
    <w:name w:val="xl72"/>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3">
    <w:name w:val="xl73"/>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4">
    <w:name w:val="xl74"/>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5">
    <w:name w:val="xl75"/>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6">
    <w:name w:val="xl76"/>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7">
    <w:name w:val="xl77"/>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78">
    <w:name w:val="xl78"/>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79">
    <w:name w:val="xl79"/>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80">
    <w:name w:val="xl80"/>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a"/>
    <w:uiPriority w:val="99"/>
    <w:rsid w:val="00642640"/>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
    <w:uiPriority w:val="99"/>
    <w:rsid w:val="00642640"/>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a"/>
    <w:uiPriority w:val="99"/>
    <w:rsid w:val="00642640"/>
    <w:pPr>
      <w:spacing w:before="100" w:beforeAutospacing="1" w:after="100" w:afterAutospacing="1"/>
      <w:jc w:val="center"/>
    </w:pPr>
    <w:rPr>
      <w:sz w:val="18"/>
      <w:szCs w:val="18"/>
    </w:rPr>
  </w:style>
  <w:style w:type="paragraph" w:customStyle="1" w:styleId="xl84">
    <w:name w:val="xl84"/>
    <w:basedOn w:val="a"/>
    <w:uiPriority w:val="99"/>
    <w:rsid w:val="00642640"/>
    <w:pPr>
      <w:spacing w:before="100" w:beforeAutospacing="1" w:after="100" w:afterAutospacing="1"/>
    </w:pPr>
    <w:rPr>
      <w:sz w:val="18"/>
      <w:szCs w:val="18"/>
    </w:rPr>
  </w:style>
  <w:style w:type="paragraph" w:customStyle="1" w:styleId="xl85">
    <w:name w:val="xl85"/>
    <w:basedOn w:val="a"/>
    <w:uiPriority w:val="99"/>
    <w:rsid w:val="00642640"/>
    <w:pPr>
      <w:spacing w:before="100" w:beforeAutospacing="1" w:after="100" w:afterAutospacing="1"/>
    </w:pPr>
    <w:rPr>
      <w:sz w:val="18"/>
      <w:szCs w:val="18"/>
    </w:rPr>
  </w:style>
  <w:style w:type="paragraph" w:customStyle="1" w:styleId="xl86">
    <w:name w:val="xl86"/>
    <w:basedOn w:val="a"/>
    <w:uiPriority w:val="99"/>
    <w:rsid w:val="00642640"/>
    <w:pPr>
      <w:spacing w:before="100" w:beforeAutospacing="1" w:after="100" w:afterAutospacing="1"/>
      <w:jc w:val="right"/>
    </w:pPr>
    <w:rPr>
      <w:sz w:val="18"/>
      <w:szCs w:val="18"/>
    </w:rPr>
  </w:style>
  <w:style w:type="paragraph" w:customStyle="1" w:styleId="xl87">
    <w:name w:val="xl87"/>
    <w:basedOn w:val="a"/>
    <w:uiPriority w:val="99"/>
    <w:rsid w:val="00642640"/>
    <w:pPr>
      <w:pBdr>
        <w:top w:val="single" w:sz="4"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88">
    <w:name w:val="xl88"/>
    <w:basedOn w:val="a"/>
    <w:uiPriority w:val="99"/>
    <w:rsid w:val="00642640"/>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jc w:val="right"/>
    </w:pPr>
    <w:rPr>
      <w:b/>
      <w:bCs/>
      <w:sz w:val="28"/>
      <w:szCs w:val="28"/>
    </w:rPr>
  </w:style>
  <w:style w:type="paragraph" w:customStyle="1" w:styleId="xl89">
    <w:name w:val="xl89"/>
    <w:basedOn w:val="a"/>
    <w:uiPriority w:val="99"/>
    <w:rsid w:val="00642640"/>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jc w:val="right"/>
    </w:pPr>
    <w:rPr>
      <w:b/>
      <w:bCs/>
      <w:sz w:val="28"/>
      <w:szCs w:val="28"/>
    </w:rPr>
  </w:style>
  <w:style w:type="paragraph" w:customStyle="1" w:styleId="xl90">
    <w:name w:val="xl90"/>
    <w:basedOn w:val="a"/>
    <w:uiPriority w:val="99"/>
    <w:rsid w:val="00642640"/>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jc w:val="center"/>
    </w:pPr>
    <w:rPr>
      <w:b/>
      <w:bCs/>
      <w:sz w:val="28"/>
      <w:szCs w:val="28"/>
    </w:rPr>
  </w:style>
  <w:style w:type="paragraph" w:customStyle="1" w:styleId="xl91">
    <w:name w:val="xl91"/>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
    <w:uiPriority w:val="99"/>
    <w:rsid w:val="00642640"/>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jc w:val="center"/>
    </w:pPr>
    <w:rPr>
      <w:b/>
      <w:bCs/>
      <w:sz w:val="28"/>
      <w:szCs w:val="28"/>
    </w:rPr>
  </w:style>
  <w:style w:type="paragraph" w:customStyle="1" w:styleId="xl93">
    <w:name w:val="xl93"/>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95">
    <w:name w:val="xl95"/>
    <w:basedOn w:val="a"/>
    <w:uiPriority w:val="99"/>
    <w:rsid w:val="00642640"/>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97">
    <w:name w:val="xl97"/>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98">
    <w:name w:val="xl98"/>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99">
    <w:name w:val="xl99"/>
    <w:basedOn w:val="a"/>
    <w:uiPriority w:val="99"/>
    <w:rsid w:val="00642640"/>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0">
    <w:name w:val="xl100"/>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1">
    <w:name w:val="xl101"/>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2">
    <w:name w:val="xl102"/>
    <w:basedOn w:val="a"/>
    <w:uiPriority w:val="99"/>
    <w:rsid w:val="00642640"/>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3">
    <w:name w:val="xl103"/>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04">
    <w:name w:val="xl104"/>
    <w:basedOn w:val="a"/>
    <w:uiPriority w:val="99"/>
    <w:rsid w:val="00642640"/>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5">
    <w:name w:val="xl105"/>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6">
    <w:name w:val="xl106"/>
    <w:basedOn w:val="a"/>
    <w:uiPriority w:val="99"/>
    <w:rsid w:val="006426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7">
    <w:name w:val="xl107"/>
    <w:basedOn w:val="a"/>
    <w:uiPriority w:val="99"/>
    <w:rsid w:val="00642640"/>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
    <w:uiPriority w:val="99"/>
    <w:rsid w:val="00642640"/>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xl109">
    <w:name w:val="xl109"/>
    <w:basedOn w:val="a"/>
    <w:uiPriority w:val="99"/>
    <w:rsid w:val="00642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0">
    <w:name w:val="xl110"/>
    <w:basedOn w:val="a"/>
    <w:uiPriority w:val="99"/>
    <w:rsid w:val="00642640"/>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642640"/>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642640"/>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64264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14">
    <w:name w:val="xl114"/>
    <w:basedOn w:val="a"/>
    <w:uiPriority w:val="99"/>
    <w:rsid w:val="00642640"/>
    <w:pPr>
      <w:pBdr>
        <w:left w:val="single" w:sz="4" w:space="0" w:color="auto"/>
        <w:right w:val="single" w:sz="4" w:space="0" w:color="auto"/>
      </w:pBdr>
      <w:spacing w:before="100" w:beforeAutospacing="1" w:after="100" w:afterAutospacing="1"/>
    </w:pPr>
    <w:rPr>
      <w:sz w:val="20"/>
      <w:szCs w:val="20"/>
    </w:rPr>
  </w:style>
  <w:style w:type="paragraph" w:customStyle="1" w:styleId="xl115">
    <w:name w:val="xl115"/>
    <w:basedOn w:val="a"/>
    <w:uiPriority w:val="99"/>
    <w:rsid w:val="0064264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6">
    <w:name w:val="xl116"/>
    <w:basedOn w:val="a"/>
    <w:uiPriority w:val="99"/>
    <w:rsid w:val="00642640"/>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7">
    <w:name w:val="xl117"/>
    <w:basedOn w:val="a"/>
    <w:uiPriority w:val="99"/>
    <w:rsid w:val="00642640"/>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8">
    <w:name w:val="xl118"/>
    <w:basedOn w:val="a"/>
    <w:uiPriority w:val="99"/>
    <w:rsid w:val="00642640"/>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9">
    <w:name w:val="xl119"/>
    <w:basedOn w:val="a"/>
    <w:uiPriority w:val="99"/>
    <w:rsid w:val="00642640"/>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20">
    <w:name w:val="xl120"/>
    <w:basedOn w:val="a"/>
    <w:uiPriority w:val="99"/>
    <w:rsid w:val="00642640"/>
    <w:pPr>
      <w:pBdr>
        <w:top w:val="single" w:sz="4" w:space="0" w:color="auto"/>
        <w:right w:val="single" w:sz="4" w:space="0" w:color="auto"/>
      </w:pBdr>
      <w:spacing w:before="100" w:beforeAutospacing="1" w:after="100" w:afterAutospacing="1"/>
      <w:jc w:val="center"/>
    </w:pPr>
    <w:rPr>
      <w:sz w:val="20"/>
      <w:szCs w:val="20"/>
    </w:rPr>
  </w:style>
  <w:style w:type="paragraph" w:customStyle="1" w:styleId="xl121">
    <w:name w:val="xl121"/>
    <w:basedOn w:val="a"/>
    <w:uiPriority w:val="99"/>
    <w:rsid w:val="00642640"/>
    <w:pPr>
      <w:pBdr>
        <w:right w:val="single" w:sz="4" w:space="0" w:color="auto"/>
      </w:pBdr>
      <w:spacing w:before="100" w:beforeAutospacing="1" w:after="100" w:afterAutospacing="1"/>
      <w:jc w:val="center"/>
    </w:pPr>
    <w:rPr>
      <w:sz w:val="20"/>
      <w:szCs w:val="20"/>
    </w:rPr>
  </w:style>
  <w:style w:type="paragraph" w:customStyle="1" w:styleId="xl122">
    <w:name w:val="xl122"/>
    <w:basedOn w:val="a"/>
    <w:uiPriority w:val="99"/>
    <w:rsid w:val="00642640"/>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23">
    <w:name w:val="xl123"/>
    <w:basedOn w:val="a"/>
    <w:uiPriority w:val="99"/>
    <w:rsid w:val="00642640"/>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24">
    <w:name w:val="xl124"/>
    <w:basedOn w:val="a"/>
    <w:uiPriority w:val="99"/>
    <w:rsid w:val="00642640"/>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25">
    <w:name w:val="xl125"/>
    <w:basedOn w:val="a"/>
    <w:uiPriority w:val="99"/>
    <w:rsid w:val="00642640"/>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26">
    <w:name w:val="xl126"/>
    <w:basedOn w:val="a"/>
    <w:uiPriority w:val="99"/>
    <w:rsid w:val="00642640"/>
    <w:pPr>
      <w:pBdr>
        <w:left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27">
    <w:name w:val="xl127"/>
    <w:basedOn w:val="a"/>
    <w:uiPriority w:val="99"/>
    <w:rsid w:val="00642640"/>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28">
    <w:name w:val="xl128"/>
    <w:basedOn w:val="a"/>
    <w:uiPriority w:val="99"/>
    <w:rsid w:val="00642640"/>
    <w:pPr>
      <w:pBdr>
        <w:left w:val="single" w:sz="4" w:space="0" w:color="auto"/>
        <w:right w:val="single" w:sz="4" w:space="0" w:color="auto"/>
      </w:pBdr>
      <w:spacing w:before="100" w:beforeAutospacing="1" w:after="100" w:afterAutospacing="1"/>
      <w:jc w:val="center"/>
    </w:pPr>
    <w:rPr>
      <w:sz w:val="20"/>
      <w:szCs w:val="20"/>
    </w:rPr>
  </w:style>
  <w:style w:type="paragraph" w:customStyle="1" w:styleId="xl129">
    <w:name w:val="xl129"/>
    <w:basedOn w:val="a"/>
    <w:uiPriority w:val="99"/>
    <w:rsid w:val="00642640"/>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0">
    <w:name w:val="xl130"/>
    <w:basedOn w:val="a"/>
    <w:uiPriority w:val="99"/>
    <w:rsid w:val="00642640"/>
    <w:pPr>
      <w:pBdr>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131">
    <w:name w:val="xl131"/>
    <w:basedOn w:val="a"/>
    <w:uiPriority w:val="99"/>
    <w:rsid w:val="00642640"/>
    <w:pPr>
      <w:pBdr>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32">
    <w:name w:val="xl132"/>
    <w:basedOn w:val="a"/>
    <w:uiPriority w:val="99"/>
    <w:rsid w:val="00642640"/>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FF0000"/>
      <w:sz w:val="20"/>
      <w:szCs w:val="20"/>
    </w:rPr>
  </w:style>
  <w:style w:type="paragraph" w:customStyle="1" w:styleId="xl133">
    <w:name w:val="xl133"/>
    <w:basedOn w:val="a"/>
    <w:uiPriority w:val="99"/>
    <w:rsid w:val="00642640"/>
    <w:pPr>
      <w:pBdr>
        <w:left w:val="single" w:sz="4" w:space="0" w:color="auto"/>
        <w:right w:val="single" w:sz="4" w:space="0" w:color="auto"/>
      </w:pBdr>
      <w:shd w:val="clear" w:color="auto" w:fill="FFFFFF"/>
      <w:spacing w:before="100" w:beforeAutospacing="1" w:after="100" w:afterAutospacing="1"/>
      <w:jc w:val="center"/>
    </w:pPr>
    <w:rPr>
      <w:color w:val="FF0000"/>
      <w:sz w:val="20"/>
      <w:szCs w:val="20"/>
    </w:rPr>
  </w:style>
  <w:style w:type="paragraph" w:customStyle="1" w:styleId="xl134">
    <w:name w:val="xl134"/>
    <w:basedOn w:val="a"/>
    <w:uiPriority w:val="99"/>
    <w:rsid w:val="00642640"/>
    <w:pPr>
      <w:pBdr>
        <w:top w:val="single" w:sz="4" w:space="0" w:color="auto"/>
        <w:left w:val="single" w:sz="4" w:space="0" w:color="auto"/>
      </w:pBdr>
      <w:spacing w:before="100" w:beforeAutospacing="1" w:after="100" w:afterAutospacing="1"/>
      <w:jc w:val="center"/>
    </w:pPr>
    <w:rPr>
      <w:sz w:val="20"/>
      <w:szCs w:val="20"/>
    </w:rPr>
  </w:style>
  <w:style w:type="paragraph" w:customStyle="1" w:styleId="xl135">
    <w:name w:val="xl135"/>
    <w:basedOn w:val="a"/>
    <w:uiPriority w:val="99"/>
    <w:rsid w:val="00642640"/>
    <w:pPr>
      <w:pBdr>
        <w:top w:val="single" w:sz="4" w:space="0" w:color="auto"/>
      </w:pBdr>
      <w:spacing w:before="100" w:beforeAutospacing="1" w:after="100" w:afterAutospacing="1"/>
      <w:jc w:val="center"/>
    </w:pPr>
    <w:rPr>
      <w:sz w:val="20"/>
      <w:szCs w:val="20"/>
    </w:rPr>
  </w:style>
  <w:style w:type="paragraph" w:customStyle="1" w:styleId="xl136">
    <w:name w:val="xl136"/>
    <w:basedOn w:val="a"/>
    <w:uiPriority w:val="99"/>
    <w:rsid w:val="00642640"/>
    <w:pPr>
      <w:pBdr>
        <w:top w:val="single" w:sz="4" w:space="0" w:color="auto"/>
        <w:right w:val="single" w:sz="4" w:space="0" w:color="auto"/>
      </w:pBdr>
      <w:spacing w:before="100" w:beforeAutospacing="1" w:after="100" w:afterAutospacing="1"/>
      <w:jc w:val="center"/>
    </w:pPr>
    <w:rPr>
      <w:sz w:val="20"/>
      <w:szCs w:val="20"/>
    </w:rPr>
  </w:style>
  <w:style w:type="paragraph" w:customStyle="1" w:styleId="xl137">
    <w:name w:val="xl137"/>
    <w:basedOn w:val="a"/>
    <w:uiPriority w:val="99"/>
    <w:rsid w:val="00642640"/>
    <w:pPr>
      <w:pBdr>
        <w:left w:val="single" w:sz="4" w:space="0" w:color="auto"/>
      </w:pBdr>
      <w:spacing w:before="100" w:beforeAutospacing="1" w:after="100" w:afterAutospacing="1"/>
      <w:jc w:val="center"/>
    </w:pPr>
    <w:rPr>
      <w:sz w:val="20"/>
      <w:szCs w:val="20"/>
    </w:rPr>
  </w:style>
  <w:style w:type="paragraph" w:customStyle="1" w:styleId="xl138">
    <w:name w:val="xl138"/>
    <w:basedOn w:val="a"/>
    <w:uiPriority w:val="99"/>
    <w:rsid w:val="00642640"/>
    <w:pPr>
      <w:spacing w:before="100" w:beforeAutospacing="1" w:after="100" w:afterAutospacing="1"/>
      <w:jc w:val="center"/>
    </w:pPr>
    <w:rPr>
      <w:sz w:val="20"/>
      <w:szCs w:val="20"/>
    </w:rPr>
  </w:style>
  <w:style w:type="paragraph" w:customStyle="1" w:styleId="xl139">
    <w:name w:val="xl139"/>
    <w:basedOn w:val="a"/>
    <w:uiPriority w:val="99"/>
    <w:rsid w:val="00642640"/>
    <w:pPr>
      <w:pBdr>
        <w:right w:val="single" w:sz="4" w:space="0" w:color="auto"/>
      </w:pBdr>
      <w:spacing w:before="100" w:beforeAutospacing="1" w:after="100" w:afterAutospacing="1"/>
      <w:jc w:val="center"/>
    </w:pPr>
    <w:rPr>
      <w:sz w:val="20"/>
      <w:szCs w:val="20"/>
    </w:rPr>
  </w:style>
  <w:style w:type="paragraph" w:customStyle="1" w:styleId="xl140">
    <w:name w:val="xl140"/>
    <w:basedOn w:val="a"/>
    <w:uiPriority w:val="99"/>
    <w:rsid w:val="00642640"/>
    <w:pPr>
      <w:pBdr>
        <w:left w:val="single" w:sz="4" w:space="0" w:color="auto"/>
        <w:bottom w:val="single" w:sz="4" w:space="0" w:color="auto"/>
      </w:pBdr>
      <w:spacing w:before="100" w:beforeAutospacing="1" w:after="100" w:afterAutospacing="1"/>
      <w:jc w:val="center"/>
    </w:pPr>
    <w:rPr>
      <w:sz w:val="20"/>
      <w:szCs w:val="20"/>
    </w:rPr>
  </w:style>
  <w:style w:type="paragraph" w:customStyle="1" w:styleId="xl141">
    <w:name w:val="xl141"/>
    <w:basedOn w:val="a"/>
    <w:uiPriority w:val="99"/>
    <w:rsid w:val="00642640"/>
    <w:pPr>
      <w:pBdr>
        <w:bottom w:val="single" w:sz="4" w:space="0" w:color="auto"/>
      </w:pBdr>
      <w:spacing w:before="100" w:beforeAutospacing="1" w:after="100" w:afterAutospacing="1"/>
      <w:jc w:val="center"/>
    </w:pPr>
    <w:rPr>
      <w:sz w:val="20"/>
      <w:szCs w:val="20"/>
    </w:rPr>
  </w:style>
  <w:style w:type="paragraph" w:customStyle="1" w:styleId="xl142">
    <w:name w:val="xl142"/>
    <w:basedOn w:val="a"/>
    <w:uiPriority w:val="99"/>
    <w:rsid w:val="00642640"/>
    <w:pPr>
      <w:pBdr>
        <w:bottom w:val="single" w:sz="4" w:space="0" w:color="auto"/>
        <w:right w:val="single" w:sz="4" w:space="0" w:color="auto"/>
      </w:pBdr>
      <w:spacing w:before="100" w:beforeAutospacing="1" w:after="100" w:afterAutospacing="1"/>
      <w:jc w:val="center"/>
    </w:pPr>
    <w:rPr>
      <w:sz w:val="20"/>
      <w:szCs w:val="20"/>
    </w:rPr>
  </w:style>
  <w:style w:type="paragraph" w:customStyle="1" w:styleId="Default">
    <w:name w:val="Default"/>
    <w:uiPriority w:val="99"/>
    <w:rsid w:val="00642640"/>
    <w:pPr>
      <w:autoSpaceDE w:val="0"/>
      <w:autoSpaceDN w:val="0"/>
      <w:adjustRightInd w:val="0"/>
      <w:spacing w:after="0" w:line="240" w:lineRule="auto"/>
    </w:pPr>
    <w:rPr>
      <w:rFonts w:ascii="TT Jenevers" w:hAnsi="TT Jenevers" w:cs="TT Jenevers"/>
      <w:color w:val="000000"/>
      <w:sz w:val="24"/>
      <w:szCs w:val="24"/>
    </w:rPr>
  </w:style>
  <w:style w:type="paragraph" w:customStyle="1" w:styleId="1">
    <w:name w:val="Абзац списка1"/>
    <w:basedOn w:val="a"/>
    <w:uiPriority w:val="99"/>
    <w:rsid w:val="00642640"/>
    <w:pPr>
      <w:suppressAutoHyphens/>
      <w:spacing w:after="200" w:line="276" w:lineRule="auto"/>
    </w:pPr>
    <w:rPr>
      <w:rFonts w:ascii="Calibri" w:eastAsia="SimSun" w:hAnsi="Calibri" w:cs="font260"/>
      <w:kern w:val="2"/>
      <w:sz w:val="22"/>
      <w:szCs w:val="22"/>
      <w:lang w:eastAsia="ar-SA"/>
    </w:rPr>
  </w:style>
  <w:style w:type="paragraph" w:customStyle="1" w:styleId="Pro-Tab">
    <w:name w:val="Pro-Tab"/>
    <w:basedOn w:val="a"/>
    <w:uiPriority w:val="99"/>
    <w:rsid w:val="00642640"/>
    <w:pPr>
      <w:suppressAutoHyphens/>
      <w:spacing w:after="200" w:line="276" w:lineRule="auto"/>
    </w:pPr>
    <w:rPr>
      <w:rFonts w:ascii="Calibri" w:eastAsia="SimSun" w:hAnsi="Calibri" w:cs="font253"/>
      <w:kern w:val="2"/>
      <w:sz w:val="22"/>
      <w:szCs w:val="22"/>
      <w:lang w:eastAsia="ar-SA"/>
    </w:rPr>
  </w:style>
  <w:style w:type="paragraph" w:customStyle="1" w:styleId="ConsPlusTitle">
    <w:name w:val="ConsPlusTitle"/>
    <w:uiPriority w:val="99"/>
    <w:rsid w:val="006426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10">
    <w:name w:val="Без интервала1"/>
    <w:uiPriority w:val="99"/>
    <w:rsid w:val="00642640"/>
    <w:pPr>
      <w:widowControl w:val="0"/>
      <w:suppressAutoHyphens/>
      <w:spacing w:after="200" w:line="276" w:lineRule="auto"/>
    </w:pPr>
    <w:rPr>
      <w:rFonts w:ascii="Calibri" w:eastAsia="SimSun" w:hAnsi="Calibri" w:cs="font288"/>
      <w:kern w:val="2"/>
      <w:lang w:eastAsia="ar-SA"/>
    </w:rPr>
  </w:style>
  <w:style w:type="paragraph" w:customStyle="1" w:styleId="Pro-List2">
    <w:name w:val="Pro-List #2"/>
    <w:basedOn w:val="a"/>
    <w:uiPriority w:val="99"/>
    <w:qFormat/>
    <w:rsid w:val="00642640"/>
    <w:pPr>
      <w:tabs>
        <w:tab w:val="left" w:pos="2040"/>
      </w:tabs>
      <w:spacing w:before="180" w:line="288" w:lineRule="auto"/>
      <w:ind w:left="2040" w:hanging="480"/>
      <w:jc w:val="both"/>
    </w:pPr>
    <w:rPr>
      <w:rFonts w:ascii="Georgia" w:hAnsi="Georgia"/>
      <w:sz w:val="20"/>
    </w:rPr>
  </w:style>
  <w:style w:type="paragraph" w:customStyle="1" w:styleId="Pro-List-2">
    <w:name w:val="Pro-List -2"/>
    <w:basedOn w:val="a"/>
    <w:uiPriority w:val="99"/>
    <w:qFormat/>
    <w:rsid w:val="00642640"/>
    <w:pPr>
      <w:numPr>
        <w:numId w:val="1"/>
      </w:numPr>
      <w:tabs>
        <w:tab w:val="num" w:pos="926"/>
      </w:tabs>
      <w:spacing w:before="60" w:line="288" w:lineRule="auto"/>
      <w:jc w:val="both"/>
    </w:pPr>
    <w:rPr>
      <w:rFonts w:ascii="Georgia" w:hAnsi="Georgia"/>
      <w:sz w:val="20"/>
    </w:rPr>
  </w:style>
  <w:style w:type="character" w:styleId="afc">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basedOn w:val="a0"/>
    <w:uiPriority w:val="99"/>
    <w:semiHidden/>
    <w:unhideWhenUsed/>
    <w:rsid w:val="00642640"/>
    <w:rPr>
      <w:rFonts w:ascii="Times New Roman" w:hAnsi="Times New Roman" w:cs="Times New Roman" w:hint="default"/>
      <w:vertAlign w:val="superscript"/>
    </w:rPr>
  </w:style>
  <w:style w:type="character" w:styleId="afd">
    <w:name w:val="annotation reference"/>
    <w:uiPriority w:val="99"/>
    <w:semiHidden/>
    <w:unhideWhenUsed/>
    <w:rsid w:val="00642640"/>
    <w:rPr>
      <w:sz w:val="16"/>
    </w:rPr>
  </w:style>
  <w:style w:type="character" w:styleId="afe">
    <w:name w:val="endnote reference"/>
    <w:basedOn w:val="a0"/>
    <w:uiPriority w:val="99"/>
    <w:semiHidden/>
    <w:unhideWhenUsed/>
    <w:rsid w:val="00642640"/>
    <w:rPr>
      <w:vertAlign w:val="superscript"/>
    </w:rPr>
  </w:style>
  <w:style w:type="character" w:styleId="aff">
    <w:name w:val="Placeholder Text"/>
    <w:basedOn w:val="a0"/>
    <w:uiPriority w:val="99"/>
    <w:semiHidden/>
    <w:rsid w:val="00642640"/>
    <w:rPr>
      <w:color w:val="808080"/>
    </w:rPr>
  </w:style>
  <w:style w:type="character" w:customStyle="1" w:styleId="FontStyle15">
    <w:name w:val="Font Style15"/>
    <w:uiPriority w:val="99"/>
    <w:rsid w:val="00642640"/>
    <w:rPr>
      <w:rFonts w:ascii="Times New Roman" w:hAnsi="Times New Roman" w:cs="Times New Roman" w:hint="default"/>
      <w:sz w:val="26"/>
      <w:szCs w:val="26"/>
    </w:rPr>
  </w:style>
  <w:style w:type="character" w:customStyle="1" w:styleId="11">
    <w:name w:val="Тема примечания Знак1"/>
    <w:basedOn w:val="a9"/>
    <w:uiPriority w:val="99"/>
    <w:semiHidden/>
    <w:rsid w:val="00642640"/>
    <w:rPr>
      <w:rFonts w:ascii="Times New Roman" w:eastAsia="Times New Roman" w:hAnsi="Times New Roman" w:cs="Times New Roman" w:hint="default"/>
      <w:b/>
      <w:bCs/>
      <w:sz w:val="20"/>
      <w:szCs w:val="20"/>
      <w:lang w:eastAsia="ru-RU"/>
    </w:rPr>
  </w:style>
  <w:style w:type="character" w:customStyle="1" w:styleId="WW8Num1z0">
    <w:name w:val="WW8Num1z0"/>
    <w:rsid w:val="00642640"/>
    <w:rPr>
      <w:rFonts w:ascii="Symbol" w:hAnsi="Symbol" w:hint="default"/>
    </w:rPr>
  </w:style>
  <w:style w:type="table" w:styleId="aff0">
    <w:name w:val="Table Grid"/>
    <w:basedOn w:val="a1"/>
    <w:uiPriority w:val="59"/>
    <w:rsid w:val="006426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4264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9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0.48142496062313128"/>
          <c:y val="4.6691378062421865E-2"/>
          <c:w val="0.48936170212765956"/>
          <c:h val="0.93134731969346907"/>
        </c:manualLayout>
      </c:layout>
      <c:bar3DChart>
        <c:barDir val="bar"/>
        <c:grouping val="clustered"/>
        <c:varyColors val="0"/>
        <c:ser>
          <c:idx val="0"/>
          <c:order val="0"/>
          <c:tx>
            <c:strRef>
              <c:f>Лист1!$B$1</c:f>
              <c:strCache>
                <c:ptCount val="1"/>
                <c:pt idx="0">
                  <c:v>Факт</c:v>
                </c:pt>
              </c:strCache>
            </c:strRef>
          </c:tx>
          <c:spPr>
            <a:gradFill flip="none" rotWithShape="1">
              <a:gsLst>
                <a:gs pos="98000">
                  <a:srgbClr val="0066C9"/>
                </a:gs>
                <a:gs pos="61000">
                  <a:srgbClr val="006ED0"/>
                </a:gs>
                <a:gs pos="99000">
                  <a:srgbClr val="03D4A8"/>
                </a:gs>
                <a:gs pos="7000">
                  <a:srgbClr val="17D5CD"/>
                </a:gs>
                <a:gs pos="30000">
                  <a:srgbClr val="21D6E0"/>
                </a:gs>
                <a:gs pos="52000">
                  <a:srgbClr val="005CBF"/>
                </a:gs>
              </a:gsLst>
              <a:lin ang="0" scaled="0"/>
              <a:tileRect/>
            </a:gradFill>
            <a:effectLst>
              <a:outerShdw blurRad="40000" dist="63500" dir="5400000" rotWithShape="0">
                <a:srgbClr val="000000">
                  <a:alpha val="35000"/>
                </a:srgbClr>
              </a:outerShdw>
            </a:effectLst>
            <a:scene3d>
              <a:camera prst="orthographicFront"/>
              <a:lightRig rig="threePt" dir="t">
                <a:rot lat="0" lon="0" rev="1200000"/>
              </a:lightRig>
            </a:scene3d>
            <a:sp3d>
              <a:bevelT w="82550" h="25400" prst="artDeco"/>
            </a:sp3d>
          </c:spPr>
          <c:invertIfNegative val="0"/>
          <c:dPt>
            <c:idx val="4"/>
            <c:invertIfNegative val="0"/>
            <c:bubble3D val="0"/>
            <c:spPr>
              <a:gradFill flip="none" rotWithShape="1">
                <a:gsLst>
                  <a:gs pos="98000">
                    <a:srgbClr val="0066C9"/>
                  </a:gs>
                  <a:gs pos="61000">
                    <a:srgbClr val="006ED0"/>
                  </a:gs>
                  <a:gs pos="99000">
                    <a:srgbClr val="03D4A8"/>
                  </a:gs>
                  <a:gs pos="7000">
                    <a:srgbClr val="17D5CD"/>
                  </a:gs>
                  <a:gs pos="30000">
                    <a:srgbClr val="21D6E0"/>
                  </a:gs>
                  <a:gs pos="52000">
                    <a:srgbClr val="005CBF"/>
                  </a:gs>
                </a:gsLst>
                <a:lin ang="0" scaled="0"/>
                <a:tileRect/>
              </a:gradFill>
              <a:ln>
                <a:noFill/>
              </a:ln>
              <a:effectLst>
                <a:outerShdw blurRad="40000" dist="63500" dir="5400000" rotWithShape="0">
                  <a:srgbClr val="000000">
                    <a:alpha val="35000"/>
                  </a:srgbClr>
                </a:outerShdw>
              </a:effectLst>
              <a:scene3d>
                <a:camera prst="orthographicFront"/>
                <a:lightRig rig="threePt" dir="t">
                  <a:rot lat="0" lon="0" rev="1200000"/>
                </a:lightRig>
              </a:scene3d>
              <a:sp3d>
                <a:bevelT w="82550" h="25400" prst="artDeco"/>
              </a:sp3d>
            </c:spPr>
            <c:extLst xmlns:c16r2="http://schemas.microsoft.com/office/drawing/2015/06/chart">
              <c:ext xmlns:c16="http://schemas.microsoft.com/office/drawing/2014/chart" uri="{C3380CC4-5D6E-409C-BE32-E72D297353CC}">
                <c16:uniqueId val="{00000001-79E2-4C6A-A9B6-155DC9C60CE4}"/>
              </c:ext>
            </c:extLst>
          </c:dPt>
          <c:dLbls>
            <c:dLbl>
              <c:idx val="0"/>
              <c:layout>
                <c:manualLayout>
                  <c:x val="-2.8266479900052016E-2"/>
                  <c:y val="1.241588161578629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9E2-4C6A-A9B6-155DC9C60CE4}"/>
                </c:ext>
                <c:ext xmlns:c15="http://schemas.microsoft.com/office/drawing/2012/chart" uri="{CE6537A1-D6FC-4f65-9D91-7224C49458BB}"/>
              </c:extLst>
            </c:dLbl>
            <c:dLbl>
              <c:idx val="1"/>
              <c:layout>
                <c:manualLayout>
                  <c:x val="-2.8712776756564067E-2"/>
                  <c:y val="1.45723165446686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9E2-4C6A-A9B6-155DC9C60CE4}"/>
                </c:ext>
                <c:ext xmlns:c15="http://schemas.microsoft.com/office/drawing/2012/chart" uri="{CE6537A1-D6FC-4f65-9D91-7224C49458BB}"/>
              </c:extLst>
            </c:dLbl>
            <c:dLbl>
              <c:idx val="2"/>
              <c:layout>
                <c:manualLayout>
                  <c:x val="-3.261021887682531E-2"/>
                  <c:y val="1.65351090372962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9E2-4C6A-A9B6-155DC9C60CE4}"/>
                </c:ext>
                <c:ext xmlns:c15="http://schemas.microsoft.com/office/drawing/2012/chart" uri="{CE6537A1-D6FC-4f65-9D91-7224C49458BB}"/>
              </c:extLst>
            </c:dLbl>
            <c:dLbl>
              <c:idx val="3"/>
              <c:layout>
                <c:manualLayout>
                  <c:x val="-3.3449477351916272E-2"/>
                  <c:y val="1.8634004497438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9E2-4C6A-A9B6-155DC9C60CE4}"/>
                </c:ext>
                <c:ext xmlns:c15="http://schemas.microsoft.com/office/drawing/2012/chart" uri="{CE6537A1-D6FC-4f65-9D91-7224C49458BB}"/>
              </c:extLst>
            </c:dLbl>
            <c:dLbl>
              <c:idx val="4"/>
              <c:layout>
                <c:manualLayout>
                  <c:x val="-2.7747702268923702E-2"/>
                  <c:y val="8.174031560432056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9E2-4C6A-A9B6-155DC9C60CE4}"/>
                </c:ext>
                <c:ext xmlns:c15="http://schemas.microsoft.com/office/drawing/2012/chart" uri="{CE6537A1-D6FC-4f65-9D91-7224C49458BB}"/>
              </c:extLst>
            </c:dLbl>
            <c:dLbl>
              <c:idx val="5"/>
              <c:layout>
                <c:manualLayout>
                  <c:x val="-1.0145024554857471E-2"/>
                  <c:y val="3.053052702871000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9E2-4C6A-A9B6-155DC9C60CE4}"/>
                </c:ext>
                <c:ext xmlns:c15="http://schemas.microsoft.com/office/drawing/2012/chart" uri="{CE6537A1-D6FC-4f65-9D91-7224C49458BB}"/>
              </c:extLst>
            </c:dLbl>
            <c:dLbl>
              <c:idx val="6"/>
              <c:layout>
                <c:manualLayout>
                  <c:x val="-3.7441465191300427E-2"/>
                  <c:y val="-1.01876154369591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9E2-4C6A-A9B6-155DC9C60CE4}"/>
                </c:ext>
                <c:ext xmlns:c15="http://schemas.microsoft.com/office/drawing/2012/chart" uri="{CE6537A1-D6FC-4f65-9D91-7224C49458BB}"/>
              </c:extLst>
            </c:dLbl>
            <c:dLbl>
              <c:idx val="7"/>
              <c:layout>
                <c:manualLayout>
                  <c:x val="-3.4983830575051417E-2"/>
                  <c:y val="-8.230122761022820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9E2-4C6A-A9B6-155DC9C60CE4}"/>
                </c:ext>
                <c:ext xmlns:c15="http://schemas.microsoft.com/office/drawing/2012/chart" uri="{CE6537A1-D6FC-4f65-9D91-7224C49458BB}"/>
              </c:extLst>
            </c:dLbl>
            <c:dLbl>
              <c:idx val="8"/>
              <c:layout>
                <c:manualLayout>
                  <c:x val="0.15651554568894746"/>
                  <c:y val="-6.3106865740143137E-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9E2-4C6A-A9B6-155DC9C60CE4}"/>
                </c:ext>
                <c:ext xmlns:c15="http://schemas.microsoft.com/office/drawing/2012/chart" uri="{CE6537A1-D6FC-4f65-9D91-7224C49458BB}"/>
              </c:extLst>
            </c:dLbl>
            <c:dLbl>
              <c:idx val="9"/>
              <c:layout>
                <c:manualLayout>
                  <c:x val="-3.4563121107521466E-2"/>
                  <c:y val="1.3607522360675788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9E2-4C6A-A9B6-155DC9C60CE4}"/>
                </c:ext>
                <c:ext xmlns:c15="http://schemas.microsoft.com/office/drawing/2012/chart" uri="{CE6537A1-D6FC-4f65-9D91-7224C49458BB}"/>
              </c:extLst>
            </c:dLbl>
            <c:dLbl>
              <c:idx val="10"/>
              <c:layout>
                <c:manualLayout>
                  <c:x val="-3.0060314223592566E-2"/>
                  <c:y val="4.451069829863500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9E2-4C6A-A9B6-155DC9C60CE4}"/>
                </c:ext>
                <c:ext xmlns:c15="http://schemas.microsoft.com/office/drawing/2012/chart" uri="{CE6537A1-D6FC-4f65-9D91-7224C49458BB}"/>
              </c:extLst>
            </c:dLbl>
            <c:dLbl>
              <c:idx val="11"/>
              <c:layout>
                <c:manualLayout>
                  <c:x val="-3.1442996302529266E-2"/>
                  <c:y val="2.7215044721351576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79E2-4C6A-A9B6-155DC9C60CE4}"/>
                </c:ext>
                <c:ext xmlns:c15="http://schemas.microsoft.com/office/drawing/2012/chart" uri="{CE6537A1-D6FC-4f65-9D91-7224C49458BB}"/>
              </c:extLst>
            </c:dLbl>
            <c:dLbl>
              <c:idx val="12"/>
              <c:layout>
                <c:manualLayout>
                  <c:x val="-2.8322871497537067E-2"/>
                  <c:y val="2.29357252673520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79E2-4C6A-A9B6-155DC9C60CE4}"/>
                </c:ext>
                <c:ext xmlns:c15="http://schemas.microsoft.com/office/drawing/2012/chart" uri="{CE6537A1-D6FC-4f65-9D91-7224C49458BB}"/>
              </c:extLst>
            </c:dLbl>
            <c:dLbl>
              <c:idx val="13"/>
              <c:layout>
                <c:manualLayout>
                  <c:x val="-3.1442996302529266E-2"/>
                  <c:y val="2.7215044721351576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79E2-4C6A-A9B6-155DC9C60CE4}"/>
                </c:ext>
                <c:ext xmlns:c15="http://schemas.microsoft.com/office/drawing/2012/chart" uri="{CE6537A1-D6FC-4f65-9D91-7224C49458BB}"/>
              </c:extLst>
            </c:dLbl>
            <c:dLbl>
              <c:idx val="14"/>
              <c:layout>
                <c:manualLayout>
                  <c:x val="-3.4563121107521466E-2"/>
                  <c:y val="2.293572526735128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79E2-4C6A-A9B6-155DC9C60CE4}"/>
                </c:ext>
                <c:ext xmlns:c15="http://schemas.microsoft.com/office/drawing/2012/chart" uri="{CE6537A1-D6FC-4f65-9D91-7224C49458BB}"/>
              </c:extLst>
            </c:dLbl>
            <c:dLbl>
              <c:idx val="15"/>
              <c:layout>
                <c:manualLayout>
                  <c:x val="0.16707850676231772"/>
                  <c:y val="-1.63268183710045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79E2-4C6A-A9B6-155DC9C60CE4}"/>
                </c:ext>
                <c:ext xmlns:c15="http://schemas.microsoft.com/office/drawing/2012/chart" uri="{CE6537A1-D6FC-4f65-9D91-7224C49458BB}"/>
              </c:extLst>
            </c:dLbl>
            <c:dLbl>
              <c:idx val="16"/>
              <c:layout>
                <c:manualLayout>
                  <c:x val="-3.1523824732516859E-2"/>
                  <c:y val="2.565722973948644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79E2-4C6A-A9B6-155DC9C60CE4}"/>
                </c:ext>
                <c:ext xmlns:c15="http://schemas.microsoft.com/office/drawing/2012/chart" uri="{CE6537A1-D6FC-4f65-9D91-7224C49458BB}"/>
              </c:extLst>
            </c:dLbl>
            <c:dLbl>
              <c:idx val="17"/>
              <c:layout>
                <c:manualLayout>
                  <c:x val="-3.3231294606114951E-2"/>
                  <c:y val="2.701798197555402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79E2-4C6A-A9B6-155DC9C60CE4}"/>
                </c:ext>
                <c:ext xmlns:c15="http://schemas.microsoft.com/office/drawing/2012/chart" uri="{CE6537A1-D6FC-4f65-9D91-7224C49458BB}"/>
              </c:extLst>
            </c:dLbl>
            <c:dLbl>
              <c:idx val="18"/>
              <c:layout>
                <c:manualLayout>
                  <c:x val="-3.563993268392153E-2"/>
                  <c:y val="4.995370724290531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79E2-4C6A-A9B6-155DC9C60CE4}"/>
                </c:ext>
                <c:ext xmlns:c15="http://schemas.microsoft.com/office/drawing/2012/chart" uri="{CE6537A1-D6FC-4f65-9D91-7224C49458BB}"/>
              </c:extLst>
            </c:dLbl>
            <c:dLbl>
              <c:idx val="19"/>
              <c:layout>
                <c:manualLayout>
                  <c:x val="-3.1442996302529266E-2"/>
                  <c:y val="7.152868027418902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79E2-4C6A-A9B6-155DC9C60CE4}"/>
                </c:ext>
                <c:ext xmlns:c15="http://schemas.microsoft.com/office/drawing/2012/chart" uri="{CE6537A1-D6FC-4f65-9D91-7224C49458BB}"/>
              </c:extLst>
            </c:dLbl>
            <c:spPr>
              <a:noFill/>
              <a:ln w="23271">
                <a:noFill/>
              </a:ln>
            </c:spPr>
            <c:txPr>
              <a:bodyPr/>
              <a:lstStyle/>
              <a:p>
                <a:pPr>
                  <a:defRPr sz="7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Подпрограмма «Регулирование платы за содержание жилого помещения»</c:v>
                </c:pt>
                <c:pt idx="1">
                  <c:v>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c:v>
                </c:pt>
                <c:pt idx="2">
                  <c:v>Подпрограмма «Переселение граждан из аварийного жилищного фонда»</c:v>
                </c:pt>
                <c:pt idx="3">
                  <c:v>Подпрограмма «Жилище»</c:v>
                </c:pt>
                <c:pt idx="4">
                  <c:v>Подпрограмма «Капитальный ремонт общего имущества многоквартирных жилых домов и муниципального жилищного фонда»</c:v>
                </c:pt>
                <c:pt idx="5">
                  <c:v>Подпрограмма «Ремонт дворовых территорий многоквартирных домов, проездов к дворовым территориям многоквартирных домов»</c:v>
                </c:pt>
                <c:pt idx="6">
                  <c:v>Подпрограмма «Субсидирование предоставления коммунальных услуг»</c:v>
                </c:pt>
              </c:strCache>
            </c:strRef>
          </c:cat>
          <c:val>
            <c:numRef>
              <c:f>Лист1!$B$2:$B$8</c:f>
              <c:numCache>
                <c:formatCode>0.00</c:formatCode>
                <c:ptCount val="7"/>
                <c:pt idx="0">
                  <c:v>100</c:v>
                </c:pt>
                <c:pt idx="1">
                  <c:v>99.79</c:v>
                </c:pt>
                <c:pt idx="2">
                  <c:v>99.138138192187526</c:v>
                </c:pt>
                <c:pt idx="3">
                  <c:v>99.856464517574466</c:v>
                </c:pt>
                <c:pt idx="4">
                  <c:v>93.04</c:v>
                </c:pt>
                <c:pt idx="5">
                  <c:v>88.099239850600839</c:v>
                </c:pt>
                <c:pt idx="6">
                  <c:v>99.909598943787188</c:v>
                </c:pt>
              </c:numCache>
            </c:numRef>
          </c:val>
          <c:extLst xmlns:c16r2="http://schemas.microsoft.com/office/drawing/2015/06/chart">
            <c:ext xmlns:c16="http://schemas.microsoft.com/office/drawing/2014/chart" uri="{C3380CC4-5D6E-409C-BE32-E72D297353CC}">
              <c16:uniqueId val="{00000015-79E2-4C6A-A9B6-155DC9C60CE4}"/>
            </c:ext>
          </c:extLst>
        </c:ser>
        <c:dLbls>
          <c:showLegendKey val="0"/>
          <c:showVal val="0"/>
          <c:showCatName val="0"/>
          <c:showSerName val="0"/>
          <c:showPercent val="0"/>
          <c:showBubbleSize val="0"/>
        </c:dLbls>
        <c:gapWidth val="82"/>
        <c:shape val="pyramid"/>
        <c:axId val="192488960"/>
        <c:axId val="255304256"/>
        <c:axId val="0"/>
      </c:bar3DChart>
      <c:catAx>
        <c:axId val="192488960"/>
        <c:scaling>
          <c:orientation val="maxMin"/>
        </c:scaling>
        <c:delete val="0"/>
        <c:axPos val="l"/>
        <c:numFmt formatCode="General" sourceLinked="1"/>
        <c:majorTickMark val="out"/>
        <c:minorTickMark val="none"/>
        <c:tickLblPos val="nextTo"/>
        <c:txPr>
          <a:bodyPr rot="0" vert="horz"/>
          <a:lstStyle/>
          <a:p>
            <a:pPr>
              <a:defRPr sz="600" b="0" i="0" u="none" strike="noStrike" baseline="0">
                <a:solidFill>
                  <a:srgbClr val="000000"/>
                </a:solidFill>
                <a:latin typeface="Times New Roman"/>
                <a:ea typeface="Times New Roman"/>
                <a:cs typeface="Times New Roman"/>
              </a:defRPr>
            </a:pPr>
            <a:endParaRPr lang="ru-RU"/>
          </a:p>
        </c:txPr>
        <c:crossAx val="255304256"/>
        <c:crosses val="autoZero"/>
        <c:auto val="1"/>
        <c:lblAlgn val="ctr"/>
        <c:lblOffset val="100"/>
        <c:noMultiLvlLbl val="0"/>
      </c:catAx>
      <c:valAx>
        <c:axId val="255304256"/>
        <c:scaling>
          <c:orientation val="minMax"/>
          <c:max val="100"/>
          <c:min val="0"/>
        </c:scaling>
        <c:delete val="0"/>
        <c:axPos val="t"/>
        <c:majorGridlines/>
        <c:numFmt formatCode="General" sourceLinked="0"/>
        <c:majorTickMark val="out"/>
        <c:minorTickMark val="out"/>
        <c:tickLblPos val="nextTo"/>
        <c:txPr>
          <a:bodyPr rot="0" vert="horz"/>
          <a:lstStyle/>
          <a:p>
            <a:pPr>
              <a:defRPr sz="550" b="0" i="0" u="none" strike="noStrike" baseline="0">
                <a:solidFill>
                  <a:srgbClr val="000000"/>
                </a:solidFill>
                <a:latin typeface="Times New Roman"/>
                <a:ea typeface="Times New Roman"/>
                <a:cs typeface="Times New Roman"/>
              </a:defRPr>
            </a:pPr>
            <a:endParaRPr lang="ru-RU"/>
          </a:p>
        </c:txPr>
        <c:crossAx val="192488960"/>
        <c:crosses val="autoZero"/>
        <c:crossBetween val="between"/>
        <c:majorUnit val="10"/>
        <c:minorUnit val="5"/>
      </c:valAx>
    </c:plotArea>
    <c:plotVisOnly val="1"/>
    <c:dispBlanksAs val="gap"/>
    <c:showDLblsOverMax val="0"/>
  </c:chart>
  <c:spPr>
    <a:noFill/>
    <a:ln>
      <a:noFill/>
    </a:ln>
  </c:spPr>
  <c:txPr>
    <a:bodyPr/>
    <a:lstStyle/>
    <a:p>
      <a:pPr>
        <a:defRPr sz="916"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30</Pages>
  <Words>5424</Words>
  <Characters>30921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Александровна Фролова</dc:creator>
  <cp:keywords/>
  <dc:description/>
  <cp:lastModifiedBy>Татьяна Витальевна Ермолаева</cp:lastModifiedBy>
  <cp:revision>2</cp:revision>
  <dcterms:created xsi:type="dcterms:W3CDTF">2025-05-23T07:41:00Z</dcterms:created>
  <dcterms:modified xsi:type="dcterms:W3CDTF">2025-05-23T07:45:00Z</dcterms:modified>
</cp:coreProperties>
</file>