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1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A2">
        <w:rPr>
          <w:rFonts w:ascii="Times New Roman" w:hAnsi="Times New Roman"/>
          <w:sz w:val="28"/>
          <w:szCs w:val="28"/>
        </w:rPr>
        <w:t>Проект межевания территории является одним из видов документации по планировке территории.</w:t>
      </w:r>
    </w:p>
    <w:p w:rsidR="009C6E97" w:rsidRPr="007101A2" w:rsidRDefault="009C6E97" w:rsidP="009C6E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1A2">
        <w:rPr>
          <w:rFonts w:ascii="Times New Roman" w:hAnsi="Times New Roman"/>
          <w:sz w:val="28"/>
          <w:szCs w:val="28"/>
        </w:rPr>
        <w:t xml:space="preserve">В соответствии с требованиями части 10 статьи 45 Градостроительного Кодекса Российской </w:t>
      </w:r>
      <w:r w:rsidRPr="00357B64">
        <w:rPr>
          <w:rFonts w:ascii="Times New Roman" w:hAnsi="Times New Roman"/>
          <w:sz w:val="28"/>
          <w:szCs w:val="28"/>
        </w:rPr>
        <w:t xml:space="preserve">Федерации </w:t>
      </w:r>
      <w:r w:rsidR="00427A28">
        <w:rPr>
          <w:rFonts w:ascii="Times New Roman" w:hAnsi="Times New Roman"/>
          <w:sz w:val="28"/>
          <w:szCs w:val="28"/>
        </w:rPr>
        <w:t>п</w:t>
      </w:r>
      <w:r w:rsidR="00427A28" w:rsidRPr="00427A28">
        <w:rPr>
          <w:rFonts w:ascii="Times New Roman" w:hAnsi="Times New Roman"/>
          <w:sz w:val="28"/>
          <w:szCs w:val="28"/>
        </w:rPr>
        <w:t xml:space="preserve">роект внесения изменений в документацию по планировке территории (проект межевания территории) города Иванова, ограниченной улицами Садовая, Марии Рябининой, Третьего Интернационала, </w:t>
      </w:r>
      <w:proofErr w:type="spellStart"/>
      <w:r w:rsidR="00427A28" w:rsidRPr="00427A28">
        <w:rPr>
          <w:rFonts w:ascii="Times New Roman" w:hAnsi="Times New Roman"/>
          <w:sz w:val="28"/>
          <w:szCs w:val="28"/>
        </w:rPr>
        <w:t>Бубнова</w:t>
      </w:r>
      <w:proofErr w:type="spellEnd"/>
      <w:r w:rsidR="00427A28" w:rsidRPr="00427A28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Иванова от 10.06.2019 №805</w:t>
      </w:r>
      <w:r w:rsidRPr="00427A28">
        <w:rPr>
          <w:rFonts w:ascii="Times New Roman" w:hAnsi="Times New Roman"/>
          <w:sz w:val="28"/>
          <w:szCs w:val="28"/>
        </w:rPr>
        <w:t>, подготовлен</w:t>
      </w:r>
      <w:r w:rsidRPr="00357B64">
        <w:rPr>
          <w:rFonts w:ascii="Times New Roman" w:hAnsi="Times New Roman"/>
          <w:sz w:val="28"/>
          <w:szCs w:val="28"/>
        </w:rPr>
        <w:t xml:space="preserve"> </w:t>
      </w:r>
      <w:r w:rsidR="00375A6B" w:rsidRPr="00357B64">
        <w:rPr>
          <w:rFonts w:ascii="Times New Roman" w:hAnsi="Times New Roman"/>
          <w:sz w:val="28"/>
          <w:szCs w:val="28"/>
        </w:rPr>
        <w:t>ООО «Первая координата»</w:t>
      </w:r>
      <w:r w:rsidRPr="00357B64">
        <w:rPr>
          <w:rFonts w:ascii="Times New Roman" w:hAnsi="Times New Roman"/>
          <w:sz w:val="28"/>
          <w:szCs w:val="28"/>
        </w:rPr>
        <w:t xml:space="preserve"> на основании генерального плана города Иванова, утвержденного</w:t>
      </w:r>
      <w:r w:rsidRPr="007101A2">
        <w:rPr>
          <w:rFonts w:ascii="Times New Roman" w:hAnsi="Times New Roman"/>
          <w:sz w:val="28"/>
          <w:szCs w:val="28"/>
        </w:rPr>
        <w:t xml:space="preserve"> решением Ивановской городской Думы от 27.12.2006 №323, правил</w:t>
      </w:r>
      <w:proofErr w:type="gramEnd"/>
      <w:r w:rsidRPr="00710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01A2">
        <w:rPr>
          <w:rFonts w:ascii="Times New Roman" w:hAnsi="Times New Roman"/>
          <w:sz w:val="28"/>
          <w:szCs w:val="28"/>
        </w:rPr>
        <w:t>землепользования и застройки города Иванова, утвержденных решением Ивановской городской думы от 27.02.2008 №694, в соответствии с местными нормативами градостроительного проектирования города Иванова, утвержденными решением Ивановской городской Думы от 29.06.2016 №235, региональными нормативами градостроительного проектирования Ивановской области, утвержденными постановлением Правительства Ивановской области от 29.12.2017 №526-п,</w:t>
      </w:r>
      <w:r w:rsidR="00375A6B" w:rsidRPr="007101A2">
        <w:rPr>
          <w:rFonts w:ascii="Times New Roman" w:hAnsi="Times New Roman"/>
          <w:sz w:val="28"/>
          <w:szCs w:val="28"/>
        </w:rPr>
        <w:t xml:space="preserve"> материалами инженерных изысканий, выполненных ООО «</w:t>
      </w:r>
      <w:proofErr w:type="spellStart"/>
      <w:r w:rsidR="00427A28">
        <w:rPr>
          <w:rFonts w:ascii="Times New Roman" w:hAnsi="Times New Roman"/>
          <w:sz w:val="28"/>
          <w:szCs w:val="28"/>
        </w:rPr>
        <w:t>ПроМир</w:t>
      </w:r>
      <w:proofErr w:type="spellEnd"/>
      <w:r w:rsidR="00375A6B" w:rsidRPr="007101A2">
        <w:rPr>
          <w:rFonts w:ascii="Times New Roman" w:hAnsi="Times New Roman"/>
          <w:sz w:val="28"/>
          <w:szCs w:val="28"/>
        </w:rPr>
        <w:t xml:space="preserve">» в </w:t>
      </w:r>
      <w:r w:rsidR="00AF65F4">
        <w:rPr>
          <w:rFonts w:ascii="Times New Roman" w:hAnsi="Times New Roman"/>
          <w:sz w:val="28"/>
          <w:szCs w:val="28"/>
        </w:rPr>
        <w:t>августе</w:t>
      </w:r>
      <w:r w:rsidR="00427A28">
        <w:rPr>
          <w:rFonts w:ascii="Times New Roman" w:hAnsi="Times New Roman"/>
          <w:sz w:val="28"/>
          <w:szCs w:val="28"/>
        </w:rPr>
        <w:t>-сентябре</w:t>
      </w:r>
      <w:r w:rsidR="00375A6B" w:rsidRPr="007101A2">
        <w:rPr>
          <w:rFonts w:ascii="Times New Roman" w:hAnsi="Times New Roman"/>
          <w:sz w:val="28"/>
          <w:szCs w:val="28"/>
        </w:rPr>
        <w:t xml:space="preserve"> 202</w:t>
      </w:r>
      <w:r w:rsidR="00AF65F4">
        <w:rPr>
          <w:rFonts w:ascii="Times New Roman" w:hAnsi="Times New Roman"/>
          <w:sz w:val="28"/>
          <w:szCs w:val="28"/>
        </w:rPr>
        <w:t>3</w:t>
      </w:r>
      <w:r w:rsidR="00375A6B" w:rsidRPr="007101A2">
        <w:rPr>
          <w:rFonts w:ascii="Times New Roman" w:hAnsi="Times New Roman"/>
          <w:sz w:val="28"/>
          <w:szCs w:val="28"/>
        </w:rPr>
        <w:t xml:space="preserve"> года,</w:t>
      </w:r>
      <w:r w:rsidRPr="007101A2">
        <w:rPr>
          <w:rFonts w:ascii="Times New Roman" w:hAnsi="Times New Roman"/>
          <w:sz w:val="28"/>
          <w:szCs w:val="28"/>
        </w:rPr>
        <w:t xml:space="preserve"> требованиями технических регламентов, сводов правил, с</w:t>
      </w:r>
      <w:proofErr w:type="gramEnd"/>
      <w:r w:rsidRPr="007101A2">
        <w:rPr>
          <w:rFonts w:ascii="Times New Roman" w:hAnsi="Times New Roman"/>
          <w:sz w:val="28"/>
          <w:szCs w:val="28"/>
        </w:rPr>
        <w:t xml:space="preserve"> учетом границ зон с особыми условиями использования территорий.</w:t>
      </w: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A2">
        <w:rPr>
          <w:rFonts w:ascii="Times New Roman" w:hAnsi="Times New Roman"/>
          <w:sz w:val="28"/>
          <w:szCs w:val="28"/>
        </w:rPr>
        <w:t>На период подготовки проекта межевания территория проектирования является застроенной. Виды разрешенного использования существующих земельных участков, расположенных в границах планируемой территории соответствуют основным видам разрешенного использования земельных участков, установленным градостроительным регламен</w:t>
      </w:r>
      <w:r w:rsidR="00375A6B" w:rsidRPr="007101A2">
        <w:rPr>
          <w:rFonts w:ascii="Times New Roman" w:hAnsi="Times New Roman"/>
          <w:sz w:val="28"/>
          <w:szCs w:val="28"/>
        </w:rPr>
        <w:t>том</w:t>
      </w:r>
      <w:r w:rsidRPr="007101A2">
        <w:rPr>
          <w:rFonts w:ascii="Times New Roman" w:hAnsi="Times New Roman"/>
          <w:sz w:val="28"/>
          <w:szCs w:val="28"/>
        </w:rPr>
        <w:t xml:space="preserve"> территориальн</w:t>
      </w:r>
      <w:r w:rsidR="00375A6B" w:rsidRPr="007101A2">
        <w:rPr>
          <w:rFonts w:ascii="Times New Roman" w:hAnsi="Times New Roman"/>
          <w:sz w:val="28"/>
          <w:szCs w:val="28"/>
        </w:rPr>
        <w:t>ой</w:t>
      </w:r>
      <w:r w:rsidRPr="007101A2">
        <w:rPr>
          <w:rFonts w:ascii="Times New Roman" w:hAnsi="Times New Roman"/>
          <w:sz w:val="28"/>
          <w:szCs w:val="28"/>
        </w:rPr>
        <w:t xml:space="preserve"> зон</w:t>
      </w:r>
      <w:r w:rsidR="00375A6B" w:rsidRPr="007101A2">
        <w:rPr>
          <w:rFonts w:ascii="Times New Roman" w:hAnsi="Times New Roman"/>
          <w:sz w:val="28"/>
          <w:szCs w:val="28"/>
        </w:rPr>
        <w:t>ы</w:t>
      </w:r>
      <w:r w:rsidRPr="007101A2">
        <w:rPr>
          <w:rFonts w:ascii="Times New Roman" w:hAnsi="Times New Roman"/>
          <w:sz w:val="28"/>
          <w:szCs w:val="28"/>
        </w:rPr>
        <w:t xml:space="preserve"> Ж-</w:t>
      </w:r>
      <w:r w:rsidR="00427A28">
        <w:rPr>
          <w:rFonts w:ascii="Times New Roman" w:hAnsi="Times New Roman"/>
          <w:sz w:val="28"/>
          <w:szCs w:val="28"/>
        </w:rPr>
        <w:t>3</w:t>
      </w:r>
      <w:r w:rsidRPr="007101A2">
        <w:rPr>
          <w:rFonts w:ascii="Times New Roman" w:hAnsi="Times New Roman"/>
          <w:sz w:val="28"/>
          <w:szCs w:val="28"/>
        </w:rPr>
        <w:t>.</w:t>
      </w:r>
    </w:p>
    <w:p w:rsidR="009C6E97" w:rsidRPr="00427A28" w:rsidRDefault="009C6E97" w:rsidP="00427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28">
        <w:rPr>
          <w:rFonts w:ascii="Times New Roman" w:hAnsi="Times New Roman"/>
          <w:sz w:val="28"/>
          <w:szCs w:val="28"/>
        </w:rPr>
        <w:t>Цель разработки проекта: установление границ образуемых земельных участков.</w:t>
      </w:r>
    </w:p>
    <w:p w:rsidR="00427A28" w:rsidRPr="00427A28" w:rsidRDefault="00427A28" w:rsidP="00427A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28">
        <w:rPr>
          <w:rFonts w:ascii="Times New Roman" w:hAnsi="Times New Roman"/>
          <w:sz w:val="28"/>
          <w:szCs w:val="28"/>
        </w:rPr>
        <w:t xml:space="preserve">Все мероприятия по образованию земельных участков, предусмотренные ранее утвержденным проектом межевания уже реализованы, земельные участки сформированы и поставлены на государственный кадастровый учет. Не внесены в ЕГРН только сведения о границах зоны действия публичного сервитута, устанавливаемого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27A28">
        <w:rPr>
          <w:rFonts w:ascii="Times New Roman" w:hAnsi="Times New Roman"/>
          <w:sz w:val="28"/>
          <w:szCs w:val="28"/>
        </w:rPr>
        <w:t>целью обеспечения доступа к гаражу, расположенном</w:t>
      </w:r>
      <w:r>
        <w:rPr>
          <w:rFonts w:ascii="Times New Roman" w:hAnsi="Times New Roman"/>
          <w:sz w:val="28"/>
          <w:szCs w:val="28"/>
        </w:rPr>
        <w:t>у</w:t>
      </w:r>
      <w:r w:rsidRPr="00427A28">
        <w:rPr>
          <w:rFonts w:ascii="Times New Roman" w:hAnsi="Times New Roman"/>
          <w:sz w:val="28"/>
          <w:szCs w:val="28"/>
        </w:rPr>
        <w:t xml:space="preserve"> на ранее учтенном земельном участке с кадастровым номером 37:24:010134:12, границы которого не установлены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. Данным проектом межевание проведено координирование поворотных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точек границ </w:t>
      </w:r>
      <w:r w:rsidRPr="00427A28">
        <w:rPr>
          <w:rFonts w:ascii="Times New Roman" w:hAnsi="Times New Roman"/>
          <w:sz w:val="28"/>
          <w:szCs w:val="28"/>
        </w:rPr>
        <w:t>зоны действия публичного сервитута</w:t>
      </w:r>
      <w:proofErr w:type="gramEnd"/>
      <w:r>
        <w:rPr>
          <w:rFonts w:ascii="Times New Roman" w:hAnsi="Times New Roman"/>
          <w:sz w:val="28"/>
          <w:szCs w:val="28"/>
        </w:rPr>
        <w:t xml:space="preserve"> в системе координат МСК-37, Зона 2, с использованием которой в настоящий момент осуществляется ведение ЕГРН на территории Ивановской области.</w:t>
      </w:r>
    </w:p>
    <w:p w:rsidR="009C6E97" w:rsidRPr="007101A2" w:rsidRDefault="00357B64" w:rsidP="00427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28">
        <w:rPr>
          <w:rFonts w:ascii="Times New Roman" w:hAnsi="Times New Roman"/>
          <w:sz w:val="28"/>
          <w:szCs w:val="28"/>
        </w:rPr>
        <w:t>Данным проектом межевания</w:t>
      </w:r>
      <w:r>
        <w:rPr>
          <w:rFonts w:ascii="Times New Roman" w:hAnsi="Times New Roman"/>
          <w:sz w:val="28"/>
          <w:szCs w:val="28"/>
        </w:rPr>
        <w:t xml:space="preserve"> красные линии не меняются, проведено только координирование поворотных точек их границ в системе координат МСК-37, Зона 2, с использованием которой в настоящий момент осуществляет</w:t>
      </w:r>
      <w:r w:rsidR="00427A28">
        <w:rPr>
          <w:rFonts w:ascii="Times New Roman" w:hAnsi="Times New Roman"/>
          <w:sz w:val="28"/>
          <w:szCs w:val="28"/>
        </w:rPr>
        <w:t>ся ведение ЕГРН на территории Ивановской области.</w:t>
      </w: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1A2">
        <w:rPr>
          <w:rFonts w:ascii="Times New Roman" w:hAnsi="Times New Roman"/>
          <w:b/>
          <w:sz w:val="28"/>
          <w:szCs w:val="28"/>
        </w:rPr>
        <w:lastRenderedPageBreak/>
        <w:t>Перечень и сведения о площади образуемых земельных участков, в том числе возможные способы их образования</w:t>
      </w:r>
    </w:p>
    <w:p w:rsidR="007C75F3" w:rsidRDefault="007C75F3" w:rsidP="007C7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E97" w:rsidRPr="007C75F3" w:rsidRDefault="009C6E97" w:rsidP="007C7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5F3">
        <w:rPr>
          <w:rFonts w:ascii="Times New Roman" w:hAnsi="Times New Roman"/>
          <w:sz w:val="28"/>
          <w:szCs w:val="28"/>
        </w:rPr>
        <w:t>Данным проектом межевания территории предлагается образование земельного участка с условным номером 37:24:0</w:t>
      </w:r>
      <w:r w:rsidR="00427A28" w:rsidRPr="007C75F3">
        <w:rPr>
          <w:rFonts w:ascii="Times New Roman" w:hAnsi="Times New Roman"/>
          <w:sz w:val="28"/>
          <w:szCs w:val="28"/>
        </w:rPr>
        <w:t>10134:11</w:t>
      </w:r>
      <w:r w:rsidRPr="007C75F3">
        <w:rPr>
          <w:rFonts w:ascii="Times New Roman" w:hAnsi="Times New Roman"/>
          <w:sz w:val="28"/>
          <w:szCs w:val="28"/>
        </w:rPr>
        <w:t>:ЗУ</w:t>
      </w:r>
      <w:proofErr w:type="gramStart"/>
      <w:r w:rsidRPr="007C75F3">
        <w:rPr>
          <w:rFonts w:ascii="Times New Roman" w:hAnsi="Times New Roman"/>
          <w:sz w:val="28"/>
          <w:szCs w:val="28"/>
        </w:rPr>
        <w:t>1</w:t>
      </w:r>
      <w:proofErr w:type="gramEnd"/>
      <w:r w:rsidRPr="007C75F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7C75F3">
        <w:rPr>
          <w:rFonts w:ascii="Times New Roman" w:hAnsi="Times New Roman"/>
          <w:sz w:val="28"/>
          <w:szCs w:val="28"/>
        </w:rPr>
        <w:t xml:space="preserve">Ивановская область, город Иваново, улица </w:t>
      </w:r>
      <w:r w:rsidR="00427A28" w:rsidRPr="007C75F3">
        <w:rPr>
          <w:rFonts w:ascii="Times New Roman" w:hAnsi="Times New Roman"/>
          <w:sz w:val="28"/>
          <w:szCs w:val="28"/>
        </w:rPr>
        <w:t>Марии Рябининой</w:t>
      </w:r>
      <w:r w:rsidRPr="007C75F3">
        <w:rPr>
          <w:rFonts w:ascii="Times New Roman" w:hAnsi="Times New Roman"/>
          <w:sz w:val="28"/>
          <w:szCs w:val="28"/>
        </w:rPr>
        <w:t xml:space="preserve">, дом </w:t>
      </w:r>
      <w:r w:rsidR="00427A28" w:rsidRPr="007C75F3">
        <w:rPr>
          <w:rFonts w:ascii="Times New Roman" w:hAnsi="Times New Roman"/>
          <w:sz w:val="28"/>
          <w:szCs w:val="28"/>
        </w:rPr>
        <w:t>26/26</w:t>
      </w:r>
      <w:r w:rsidRPr="007C75F3">
        <w:rPr>
          <w:rFonts w:ascii="Times New Roman" w:hAnsi="Times New Roman"/>
          <w:sz w:val="28"/>
          <w:szCs w:val="28"/>
        </w:rPr>
        <w:t xml:space="preserve">, категории земель – земли населенных пунктов, с разрешенным использованием – </w:t>
      </w:r>
      <w:r w:rsidR="007C75F3" w:rsidRPr="007C75F3">
        <w:rPr>
          <w:rFonts w:ascii="Times New Roman" w:hAnsi="Times New Roman"/>
          <w:sz w:val="28"/>
          <w:szCs w:val="28"/>
        </w:rPr>
        <w:t>обслуживание жилой застройки (2.7) (административные здания организаций, обеспечивающих предоставление коммунальных услуг (3.1.2))</w:t>
      </w:r>
      <w:r w:rsidRPr="007C75F3">
        <w:rPr>
          <w:rFonts w:ascii="Times New Roman" w:hAnsi="Times New Roman"/>
          <w:sz w:val="28"/>
          <w:szCs w:val="28"/>
        </w:rPr>
        <w:t xml:space="preserve">, ориентировочной площадью – </w:t>
      </w:r>
      <w:r w:rsidR="00AF65F4" w:rsidRPr="007C75F3">
        <w:rPr>
          <w:rFonts w:ascii="Times New Roman" w:hAnsi="Times New Roman"/>
          <w:sz w:val="28"/>
          <w:szCs w:val="28"/>
        </w:rPr>
        <w:t>1</w:t>
      </w:r>
      <w:r w:rsidR="00427A28" w:rsidRPr="007C75F3">
        <w:rPr>
          <w:rFonts w:ascii="Times New Roman" w:hAnsi="Times New Roman"/>
          <w:sz w:val="28"/>
          <w:szCs w:val="28"/>
        </w:rPr>
        <w:t>310</w:t>
      </w:r>
      <w:r w:rsidR="007101A2" w:rsidRPr="007C75F3">
        <w:rPr>
          <w:rFonts w:ascii="Times New Roman" w:hAnsi="Times New Roman"/>
          <w:sz w:val="28"/>
          <w:szCs w:val="28"/>
        </w:rPr>
        <w:t xml:space="preserve"> кв. м путем </w:t>
      </w:r>
      <w:r w:rsidR="00427A28" w:rsidRPr="007C75F3">
        <w:rPr>
          <w:rFonts w:ascii="Times New Roman" w:hAnsi="Times New Roman"/>
          <w:sz w:val="28"/>
          <w:szCs w:val="28"/>
        </w:rPr>
        <w:t>раздела земельного участка с кадастровым номером 37:24:010134:11 с сохранением исходного земельного участка в измененных границах</w:t>
      </w:r>
      <w:r w:rsidR="007101A2" w:rsidRPr="007C75F3">
        <w:rPr>
          <w:rFonts w:ascii="Times New Roman" w:hAnsi="Times New Roman"/>
          <w:sz w:val="28"/>
          <w:szCs w:val="28"/>
        </w:rPr>
        <w:t>.</w:t>
      </w:r>
      <w:proofErr w:type="gramEnd"/>
      <w:r w:rsidR="00427A28" w:rsidRPr="007C75F3">
        <w:rPr>
          <w:rFonts w:ascii="Times New Roman" w:hAnsi="Times New Roman"/>
          <w:sz w:val="28"/>
          <w:szCs w:val="28"/>
        </w:rPr>
        <w:t xml:space="preserve"> Образование нового земельного участка необходимо с целью исключения из границ земельного участка, подлежащего застройке</w:t>
      </w:r>
      <w:r w:rsidR="007C75F3">
        <w:rPr>
          <w:rFonts w:ascii="Times New Roman" w:hAnsi="Times New Roman"/>
          <w:sz w:val="28"/>
          <w:szCs w:val="28"/>
        </w:rPr>
        <w:t>,</w:t>
      </w:r>
      <w:r w:rsidR="00427A28" w:rsidRPr="007C75F3">
        <w:rPr>
          <w:rFonts w:ascii="Times New Roman" w:hAnsi="Times New Roman"/>
          <w:sz w:val="28"/>
          <w:szCs w:val="28"/>
        </w:rPr>
        <w:t xml:space="preserve"> территорий общего пользования, границы которых установлены по красным линиям, для дальнейшего оформления права собственности на образуемый земельный участок собственни</w:t>
      </w:r>
      <w:r w:rsidR="00442B4B" w:rsidRPr="007C75F3">
        <w:rPr>
          <w:rFonts w:ascii="Times New Roman" w:hAnsi="Times New Roman"/>
          <w:sz w:val="28"/>
          <w:szCs w:val="28"/>
        </w:rPr>
        <w:t>к</w:t>
      </w:r>
      <w:r w:rsidR="007C75F3">
        <w:rPr>
          <w:rFonts w:ascii="Times New Roman" w:hAnsi="Times New Roman"/>
          <w:sz w:val="28"/>
          <w:szCs w:val="28"/>
        </w:rPr>
        <w:t>ом</w:t>
      </w:r>
      <w:r w:rsidR="00442B4B" w:rsidRPr="007C75F3">
        <w:rPr>
          <w:rFonts w:ascii="Times New Roman" w:hAnsi="Times New Roman"/>
          <w:sz w:val="28"/>
          <w:szCs w:val="28"/>
        </w:rPr>
        <w:t xml:space="preserve"> нежилого здания, расположенного на земельном участке.</w:t>
      </w:r>
    </w:p>
    <w:p w:rsidR="009C6E97" w:rsidRPr="007101A2" w:rsidRDefault="009C6E97" w:rsidP="009C6E97">
      <w:pPr>
        <w:pStyle w:val="3"/>
        <w:ind w:firstLine="709"/>
      </w:pPr>
      <w:r w:rsidRPr="007101A2">
        <w:t xml:space="preserve">В образовании земельного участка путем </w:t>
      </w:r>
      <w:r w:rsidR="00442B4B">
        <w:t>раздела</w:t>
      </w:r>
      <w:r w:rsidRPr="007101A2">
        <w:t xml:space="preserve"> в соответствии с </w:t>
      </w:r>
      <w:proofErr w:type="spellStart"/>
      <w:r w:rsidRPr="007101A2">
        <w:t>пп</w:t>
      </w:r>
      <w:proofErr w:type="spellEnd"/>
      <w:r w:rsidRPr="007101A2">
        <w:t>.</w:t>
      </w:r>
      <w:r w:rsidR="00442B4B">
        <w:t xml:space="preserve"> 1</w:t>
      </w:r>
      <w:r w:rsidRPr="007101A2">
        <w:t xml:space="preserve"> п. </w:t>
      </w:r>
      <w:r w:rsidR="00442B4B">
        <w:t>6</w:t>
      </w:r>
      <w:r w:rsidRPr="007101A2">
        <w:t xml:space="preserve"> ст. </w:t>
      </w:r>
      <w:r w:rsidR="00442B4B">
        <w:t>11</w:t>
      </w:r>
      <w:r w:rsidRPr="007101A2">
        <w:t>.</w:t>
      </w:r>
      <w:r w:rsidR="00442B4B">
        <w:t>4</w:t>
      </w:r>
      <w:r w:rsidRPr="007101A2">
        <w:t xml:space="preserve"> Земельного кодекса РФ </w:t>
      </w:r>
      <w:r w:rsidR="00442B4B">
        <w:t xml:space="preserve">будет </w:t>
      </w:r>
      <w:r w:rsidRPr="007101A2">
        <w:t xml:space="preserve">участвовать земельный участок с кадастровым номером </w:t>
      </w:r>
      <w:r w:rsidR="00AF65F4" w:rsidRPr="007101A2">
        <w:t>37:24:0</w:t>
      </w:r>
      <w:r w:rsidR="00442B4B">
        <w:t>10134</w:t>
      </w:r>
      <w:r w:rsidR="00AF65F4" w:rsidRPr="007101A2">
        <w:t>:</w:t>
      </w:r>
      <w:r w:rsidR="00442B4B">
        <w:t>11</w:t>
      </w:r>
      <w:r w:rsidRPr="007101A2">
        <w:t xml:space="preserve">, площадью </w:t>
      </w:r>
      <w:r w:rsidR="00442B4B">
        <w:t>1421</w:t>
      </w:r>
      <w:r w:rsidRPr="007101A2">
        <w:t xml:space="preserve"> кв. м, находящийся в </w:t>
      </w:r>
      <w:r w:rsidR="00442B4B">
        <w:t>государственной неразграниченной</w:t>
      </w:r>
      <w:r w:rsidRPr="007101A2">
        <w:t xml:space="preserve"> собственности,</w:t>
      </w:r>
      <w:r w:rsidR="00442B4B">
        <w:t xml:space="preserve"> и обремененный правом аренды собственник</w:t>
      </w:r>
      <w:r w:rsidR="007C75F3">
        <w:t>а</w:t>
      </w:r>
      <w:r w:rsidR="00442B4B">
        <w:t xml:space="preserve"> нежилого здания, расположенного на земельном участке.</w:t>
      </w:r>
    </w:p>
    <w:p w:rsidR="009C6E97" w:rsidRDefault="009C6E97" w:rsidP="009C6E97">
      <w:pPr>
        <w:pStyle w:val="3"/>
        <w:ind w:firstLine="709"/>
      </w:pPr>
      <w:r w:rsidRPr="007101A2">
        <w:t>В границах образуемого земельн</w:t>
      </w:r>
      <w:r w:rsidR="007101A2" w:rsidRPr="007101A2">
        <w:t>ого</w:t>
      </w:r>
      <w:r w:rsidRPr="007101A2">
        <w:t xml:space="preserve"> участк</w:t>
      </w:r>
      <w:r w:rsidR="007101A2" w:rsidRPr="007101A2">
        <w:t xml:space="preserve">а и исходного земельного участка </w:t>
      </w:r>
      <w:r w:rsidRPr="007101A2">
        <w:t xml:space="preserve">расположено </w:t>
      </w:r>
      <w:r w:rsidR="00442B4B">
        <w:t xml:space="preserve">нежилое </w:t>
      </w:r>
      <w:r w:rsidRPr="007101A2">
        <w:t>здание</w:t>
      </w:r>
      <w:r w:rsidR="0044481B" w:rsidRPr="007101A2">
        <w:t xml:space="preserve"> </w:t>
      </w:r>
      <w:r w:rsidR="00442B4B">
        <w:t>с</w:t>
      </w:r>
      <w:r w:rsidRPr="007101A2">
        <w:t xml:space="preserve"> кадастровым номером 37:24:0</w:t>
      </w:r>
      <w:r w:rsidR="00442B4B">
        <w:t>10134</w:t>
      </w:r>
      <w:r w:rsidRPr="007101A2">
        <w:t>:</w:t>
      </w:r>
      <w:r w:rsidR="00442B4B">
        <w:t>91</w:t>
      </w:r>
      <w:r w:rsidR="0044481B" w:rsidRPr="007101A2">
        <w:t xml:space="preserve"> и </w:t>
      </w:r>
      <w:r w:rsidR="00442B4B">
        <w:t>сооружение – тепловые трассы</w:t>
      </w:r>
      <w:r w:rsidR="0044481B" w:rsidRPr="007101A2">
        <w:t xml:space="preserve"> с кадастровым номером 37:24:0</w:t>
      </w:r>
      <w:r w:rsidR="00442B4B">
        <w:t>00000</w:t>
      </w:r>
      <w:r w:rsidR="0044481B" w:rsidRPr="007101A2">
        <w:t>:</w:t>
      </w:r>
      <w:r w:rsidR="00442B4B">
        <w:t>2190</w:t>
      </w:r>
      <w:r w:rsidRPr="007101A2">
        <w:t xml:space="preserve">. Образуемый земельный участок будет иметь </w:t>
      </w:r>
      <w:r w:rsidR="0044481B" w:rsidRPr="007101A2">
        <w:t>смежную границу с</w:t>
      </w:r>
      <w:r w:rsidRPr="007101A2">
        <w:t xml:space="preserve"> землям</w:t>
      </w:r>
      <w:r w:rsidR="0044481B" w:rsidRPr="007101A2">
        <w:t>и</w:t>
      </w:r>
      <w:r w:rsidRPr="007101A2">
        <w:t xml:space="preserve"> общего пользования.</w:t>
      </w:r>
    </w:p>
    <w:p w:rsidR="00442B4B" w:rsidRPr="007101A2" w:rsidRDefault="00442B4B" w:rsidP="009C6E97">
      <w:pPr>
        <w:pStyle w:val="3"/>
        <w:ind w:firstLine="709"/>
      </w:pPr>
      <w:r>
        <w:t>Исходный земельный участок, будет сохраняться в измененных границах, ориентировочной площадью 111 кв. м. У данного земельного участка необходимо изменить вид разрешенного использования на земельные участки (территории) общего пользования (12.0).</w:t>
      </w:r>
    </w:p>
    <w:p w:rsidR="009C6E97" w:rsidRPr="007101A2" w:rsidRDefault="009C6E97" w:rsidP="009C6E97">
      <w:pPr>
        <w:pStyle w:val="3"/>
        <w:ind w:firstLine="709"/>
      </w:pPr>
      <w:r w:rsidRPr="007101A2">
        <w:t xml:space="preserve">В границах проектируемой территории ранее </w:t>
      </w:r>
      <w:r w:rsidR="00442B4B">
        <w:t xml:space="preserve">утвержденным проектом межевания территории была запроектирована </w:t>
      </w:r>
      <w:r w:rsidR="00442B4B" w:rsidRPr="00427A28">
        <w:t>зон</w:t>
      </w:r>
      <w:r w:rsidR="00442B4B">
        <w:t>а</w:t>
      </w:r>
      <w:r w:rsidR="00442B4B" w:rsidRPr="00427A28">
        <w:t xml:space="preserve"> действия публичного сервитута, устанавливаемого </w:t>
      </w:r>
      <w:r w:rsidR="00442B4B">
        <w:t xml:space="preserve">с </w:t>
      </w:r>
      <w:r w:rsidR="00442B4B" w:rsidRPr="00427A28">
        <w:t>целью обеспечения доступа к гаражу, расположенном</w:t>
      </w:r>
      <w:r w:rsidR="00442B4B">
        <w:t>у</w:t>
      </w:r>
      <w:r w:rsidR="00442B4B" w:rsidRPr="00427A28">
        <w:t xml:space="preserve"> на ранее учтенном земельном участке с кадастровым номером 37:24:010134:12, границы которого не установлены в соответствии с действующим законодательством</w:t>
      </w:r>
      <w:r w:rsidR="00442B4B">
        <w:t>.</w:t>
      </w:r>
      <w:r w:rsidRPr="007101A2">
        <w:t xml:space="preserve"> </w:t>
      </w:r>
      <w:r w:rsidR="00442B4B">
        <w:t>У</w:t>
      </w:r>
      <w:r w:rsidRPr="007101A2">
        <w:t xml:space="preserve">становление новых сервитутов, в том числе публичных, </w:t>
      </w:r>
      <w:r w:rsidR="00442B4B">
        <w:t xml:space="preserve">на проектируемой территории </w:t>
      </w:r>
      <w:r w:rsidRPr="007101A2">
        <w:t>не требуется.</w:t>
      </w:r>
    </w:p>
    <w:p w:rsidR="009C6E97" w:rsidRPr="007101A2" w:rsidRDefault="009C6E97" w:rsidP="009C6E97">
      <w:pPr>
        <w:pStyle w:val="3"/>
        <w:ind w:firstLine="709"/>
      </w:pP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1A2">
        <w:rPr>
          <w:rFonts w:ascii="Times New Roman" w:hAnsi="Times New Roman"/>
          <w:b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442B4B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A2">
        <w:rPr>
          <w:rFonts w:ascii="Times New Roman" w:hAnsi="Times New Roman"/>
          <w:sz w:val="28"/>
          <w:szCs w:val="28"/>
        </w:rPr>
        <w:t xml:space="preserve">Данным проектом межевания </w:t>
      </w:r>
      <w:r w:rsidR="00442B4B">
        <w:rPr>
          <w:rFonts w:ascii="Times New Roman" w:hAnsi="Times New Roman"/>
          <w:sz w:val="28"/>
          <w:szCs w:val="28"/>
        </w:rPr>
        <w:t xml:space="preserve">предусмотрено, что исходный земельный участок с кадастровым номером </w:t>
      </w:r>
      <w:r w:rsidR="00442B4B" w:rsidRPr="00427A28">
        <w:rPr>
          <w:rFonts w:ascii="Times New Roman" w:hAnsi="Times New Roman"/>
          <w:sz w:val="28"/>
          <w:szCs w:val="28"/>
        </w:rPr>
        <w:t>37:24:010134:</w:t>
      </w:r>
      <w:r w:rsidR="00442B4B">
        <w:rPr>
          <w:rFonts w:ascii="Times New Roman" w:hAnsi="Times New Roman"/>
          <w:sz w:val="28"/>
          <w:szCs w:val="28"/>
        </w:rPr>
        <w:t xml:space="preserve">11, сохраняющийся в </w:t>
      </w:r>
      <w:r w:rsidR="00442B4B">
        <w:rPr>
          <w:rFonts w:ascii="Times New Roman" w:hAnsi="Times New Roman"/>
          <w:sz w:val="28"/>
          <w:szCs w:val="28"/>
        </w:rPr>
        <w:lastRenderedPageBreak/>
        <w:t>измененных границах в результате раздела</w:t>
      </w:r>
      <w:r w:rsidRPr="007101A2">
        <w:rPr>
          <w:rFonts w:ascii="Times New Roman" w:hAnsi="Times New Roman"/>
          <w:sz w:val="28"/>
          <w:szCs w:val="28"/>
        </w:rPr>
        <w:t>, буд</w:t>
      </w:r>
      <w:r w:rsidR="00442B4B">
        <w:rPr>
          <w:rFonts w:ascii="Times New Roman" w:hAnsi="Times New Roman"/>
          <w:sz w:val="28"/>
          <w:szCs w:val="28"/>
        </w:rPr>
        <w:t>е</w:t>
      </w:r>
      <w:r w:rsidRPr="007101A2">
        <w:rPr>
          <w:rFonts w:ascii="Times New Roman" w:hAnsi="Times New Roman"/>
          <w:sz w:val="28"/>
          <w:szCs w:val="28"/>
        </w:rPr>
        <w:t>т отнесен к территориям общего пользования или имуществу общего пользования</w:t>
      </w:r>
      <w:r w:rsidR="00442B4B">
        <w:rPr>
          <w:rFonts w:ascii="Times New Roman" w:hAnsi="Times New Roman"/>
          <w:sz w:val="28"/>
          <w:szCs w:val="28"/>
        </w:rPr>
        <w:t>.</w:t>
      </w:r>
    </w:p>
    <w:p w:rsidR="009C6E97" w:rsidRPr="007101A2" w:rsidRDefault="00442B4B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земельных участков, которые </w:t>
      </w:r>
      <w:r w:rsidRPr="007101A2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у</w:t>
      </w:r>
      <w:r w:rsidRPr="007101A2">
        <w:rPr>
          <w:rFonts w:ascii="Times New Roman" w:hAnsi="Times New Roman"/>
          <w:sz w:val="28"/>
          <w:szCs w:val="28"/>
        </w:rPr>
        <w:t>т отнесен</w:t>
      </w:r>
      <w:r w:rsidR="007C75F3">
        <w:rPr>
          <w:rFonts w:ascii="Times New Roman" w:hAnsi="Times New Roman"/>
          <w:sz w:val="28"/>
          <w:szCs w:val="28"/>
        </w:rPr>
        <w:t>ы</w:t>
      </w:r>
      <w:r w:rsidRPr="007101A2">
        <w:rPr>
          <w:rFonts w:ascii="Times New Roman" w:hAnsi="Times New Roman"/>
          <w:sz w:val="28"/>
          <w:szCs w:val="28"/>
        </w:rPr>
        <w:t xml:space="preserve"> к территориям общего пользования или имуществу общего пользования</w:t>
      </w:r>
      <w:r>
        <w:rPr>
          <w:rFonts w:ascii="Times New Roman" w:hAnsi="Times New Roman"/>
          <w:sz w:val="28"/>
          <w:szCs w:val="28"/>
        </w:rPr>
        <w:t>,</w:t>
      </w:r>
      <w:r w:rsidR="009C6E97" w:rsidRPr="007101A2">
        <w:rPr>
          <w:rFonts w:ascii="Times New Roman" w:hAnsi="Times New Roman"/>
          <w:sz w:val="28"/>
          <w:szCs w:val="28"/>
        </w:rPr>
        <w:t xml:space="preserve"> в отношении которых предполагается резервирование и (или) изъятие для государственных или муниципальных нужд, </w:t>
      </w:r>
      <w:r w:rsidR="001019D0">
        <w:rPr>
          <w:rFonts w:ascii="Times New Roman" w:hAnsi="Times New Roman"/>
          <w:sz w:val="28"/>
          <w:szCs w:val="28"/>
        </w:rPr>
        <w:t xml:space="preserve">данным проектом межевания </w:t>
      </w:r>
      <w:r w:rsidR="009C6E97" w:rsidRPr="007101A2">
        <w:rPr>
          <w:rFonts w:ascii="Times New Roman" w:hAnsi="Times New Roman"/>
          <w:sz w:val="28"/>
          <w:szCs w:val="28"/>
        </w:rPr>
        <w:t>не предусмотрено.</w:t>
      </w: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1A2">
        <w:rPr>
          <w:rFonts w:ascii="Times New Roman" w:hAnsi="Times New Roman"/>
          <w:b/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</w:p>
    <w:p w:rsidR="009C6E97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A2">
        <w:rPr>
          <w:rFonts w:ascii="Times New Roman" w:hAnsi="Times New Roman"/>
          <w:sz w:val="28"/>
          <w:szCs w:val="28"/>
        </w:rPr>
        <w:t>В границах проектируемой территории отсутствуют земельные участки и земли лесного фонда.</w:t>
      </w:r>
    </w:p>
    <w:p w:rsidR="009B60BF" w:rsidRPr="007101A2" w:rsidRDefault="009B60BF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1A2">
        <w:rPr>
          <w:rFonts w:ascii="Times New Roman" w:hAnsi="Times New Roman"/>
          <w:b/>
          <w:sz w:val="28"/>
          <w:szCs w:val="28"/>
        </w:rPr>
        <w:t>Вид разрешенного использования земельн</w:t>
      </w:r>
      <w:r w:rsidR="007C75F3">
        <w:rPr>
          <w:rFonts w:ascii="Times New Roman" w:hAnsi="Times New Roman"/>
          <w:b/>
          <w:sz w:val="28"/>
          <w:szCs w:val="28"/>
        </w:rPr>
        <w:t>ых участков</w:t>
      </w:r>
    </w:p>
    <w:p w:rsidR="009C6E97" w:rsidRPr="007101A2" w:rsidRDefault="001019D0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CB">
        <w:rPr>
          <w:rFonts w:ascii="Times New Roman" w:hAnsi="Times New Roman"/>
          <w:sz w:val="28"/>
          <w:szCs w:val="28"/>
        </w:rPr>
        <w:t>Вид разрешенного использования образуем</w:t>
      </w:r>
      <w:r>
        <w:rPr>
          <w:rFonts w:ascii="Times New Roman" w:hAnsi="Times New Roman"/>
          <w:sz w:val="28"/>
          <w:szCs w:val="28"/>
        </w:rPr>
        <w:t>ого и изменяемого</w:t>
      </w:r>
      <w:r w:rsidRPr="000D35CB">
        <w:rPr>
          <w:rFonts w:ascii="Times New Roman" w:hAnsi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7C75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основным для территориальной зоны Ж-3, в границах которой они располагаются, и установлен градостроительным регламентом данной территориальной зоны.</w:t>
      </w:r>
    </w:p>
    <w:p w:rsidR="001019D0" w:rsidRDefault="001019D0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1A2">
        <w:rPr>
          <w:rFonts w:ascii="Times New Roman" w:hAnsi="Times New Roman"/>
          <w:b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содержащий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A2">
        <w:rPr>
          <w:rFonts w:ascii="Times New Roman" w:hAnsi="Times New Roman"/>
          <w:sz w:val="28"/>
          <w:szCs w:val="28"/>
        </w:rPr>
        <w:t>Границы территории проектирования, в отношении которой разрабатывается данный проект межевания, име</w:t>
      </w:r>
      <w:r w:rsidR="007B393A">
        <w:rPr>
          <w:rFonts w:ascii="Times New Roman" w:hAnsi="Times New Roman"/>
          <w:sz w:val="28"/>
          <w:szCs w:val="28"/>
        </w:rPr>
        <w:t>ю</w:t>
      </w:r>
      <w:r w:rsidRPr="007101A2">
        <w:rPr>
          <w:rFonts w:ascii="Times New Roman" w:hAnsi="Times New Roman"/>
          <w:sz w:val="28"/>
          <w:szCs w:val="28"/>
        </w:rPr>
        <w:t>т следующие координаты поворотных точек.</w:t>
      </w:r>
    </w:p>
    <w:tbl>
      <w:tblPr>
        <w:tblStyle w:val="a3"/>
        <w:tblW w:w="0" w:type="auto"/>
        <w:tblInd w:w="2070" w:type="dxa"/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1560"/>
      </w:tblGrid>
      <w:tr w:rsidR="009C6E97" w:rsidRPr="007101A2" w:rsidTr="009124E1">
        <w:trPr>
          <w:trHeight w:val="227"/>
        </w:trPr>
        <w:tc>
          <w:tcPr>
            <w:tcW w:w="5495" w:type="dxa"/>
            <w:gridSpan w:val="3"/>
            <w:vAlign w:val="center"/>
          </w:tcPr>
          <w:p w:rsidR="009C6E97" w:rsidRPr="007101A2" w:rsidRDefault="009C6E97" w:rsidP="00AF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sz w:val="24"/>
                <w:szCs w:val="24"/>
              </w:rPr>
              <w:t>Система координат – МСК-37, Зона 2</w:t>
            </w:r>
          </w:p>
        </w:tc>
      </w:tr>
      <w:tr w:rsidR="009C6E97" w:rsidRPr="007101A2" w:rsidTr="009124E1">
        <w:trPr>
          <w:trHeight w:val="227"/>
        </w:trPr>
        <w:tc>
          <w:tcPr>
            <w:tcW w:w="2376" w:type="dxa"/>
            <w:vMerge w:val="restart"/>
            <w:vAlign w:val="center"/>
          </w:tcPr>
          <w:p w:rsidR="009C6E97" w:rsidRPr="007101A2" w:rsidRDefault="009C6E97" w:rsidP="00AF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sz w:val="24"/>
                <w:szCs w:val="24"/>
              </w:rPr>
              <w:t xml:space="preserve">№ точки </w:t>
            </w:r>
            <w:proofErr w:type="gramStart"/>
            <w:r w:rsidRPr="007101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01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  <w:vAlign w:val="center"/>
          </w:tcPr>
          <w:p w:rsidR="009C6E97" w:rsidRPr="007101A2" w:rsidRDefault="009C6E97" w:rsidP="00AF65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1A2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7101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  <w:tr w:rsidR="009C6E97" w:rsidRPr="007101A2" w:rsidTr="009124E1">
        <w:trPr>
          <w:trHeight w:val="227"/>
        </w:trPr>
        <w:tc>
          <w:tcPr>
            <w:tcW w:w="2376" w:type="dxa"/>
            <w:vMerge/>
            <w:vAlign w:val="center"/>
          </w:tcPr>
          <w:p w:rsidR="009C6E97" w:rsidRPr="007101A2" w:rsidRDefault="009C6E97" w:rsidP="00AF65F4">
            <w:pPr>
              <w:pStyle w:val="31"/>
              <w:tabs>
                <w:tab w:val="left" w:pos="11340"/>
              </w:tabs>
              <w:jc w:val="center"/>
              <w:rPr>
                <w:cap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6E97" w:rsidRPr="007101A2" w:rsidRDefault="009C6E97" w:rsidP="00AF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1A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9C6E97" w:rsidRPr="007101A2" w:rsidRDefault="009C6E97" w:rsidP="00AF65F4">
            <w:pPr>
              <w:pStyle w:val="1"/>
              <w:jc w:val="center"/>
              <w:rPr>
                <w:szCs w:val="24"/>
              </w:rPr>
            </w:pPr>
            <w:r w:rsidRPr="007101A2">
              <w:rPr>
                <w:szCs w:val="24"/>
                <w:lang w:val="en-US"/>
              </w:rPr>
              <w:t>Y</w:t>
            </w:r>
          </w:p>
        </w:tc>
      </w:tr>
      <w:tr w:rsidR="00AF65F4" w:rsidRPr="007101A2" w:rsidTr="00AF65F4">
        <w:trPr>
          <w:trHeight w:val="227"/>
        </w:trPr>
        <w:tc>
          <w:tcPr>
            <w:tcW w:w="2376" w:type="dxa"/>
            <w:vAlign w:val="center"/>
          </w:tcPr>
          <w:p w:rsidR="00AF65F4" w:rsidRPr="007101A2" w:rsidRDefault="00AF65F4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305169.33</w:t>
            </w:r>
          </w:p>
        </w:tc>
        <w:tc>
          <w:tcPr>
            <w:tcW w:w="1560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2216168.71</w:t>
            </w:r>
          </w:p>
        </w:tc>
      </w:tr>
      <w:tr w:rsidR="00AF65F4" w:rsidRPr="007101A2" w:rsidTr="00AF65F4">
        <w:trPr>
          <w:trHeight w:val="227"/>
        </w:trPr>
        <w:tc>
          <w:tcPr>
            <w:tcW w:w="2376" w:type="dxa"/>
            <w:vAlign w:val="center"/>
          </w:tcPr>
          <w:p w:rsidR="00AF65F4" w:rsidRPr="007101A2" w:rsidRDefault="00AF65F4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305261.09</w:t>
            </w:r>
          </w:p>
        </w:tc>
        <w:tc>
          <w:tcPr>
            <w:tcW w:w="1560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2216247.61</w:t>
            </w:r>
          </w:p>
        </w:tc>
      </w:tr>
      <w:tr w:rsidR="00AF65F4" w:rsidRPr="007101A2" w:rsidTr="00AF65F4">
        <w:trPr>
          <w:trHeight w:val="227"/>
        </w:trPr>
        <w:tc>
          <w:tcPr>
            <w:tcW w:w="2376" w:type="dxa"/>
            <w:vAlign w:val="center"/>
          </w:tcPr>
          <w:p w:rsidR="00AF65F4" w:rsidRPr="007101A2" w:rsidRDefault="00AF65F4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305272.36</w:t>
            </w:r>
          </w:p>
        </w:tc>
        <w:tc>
          <w:tcPr>
            <w:tcW w:w="1560" w:type="dxa"/>
            <w:vAlign w:val="center"/>
          </w:tcPr>
          <w:p w:rsidR="00AF65F4" w:rsidRPr="00AF65F4" w:rsidRDefault="001019D0" w:rsidP="0010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2216255.23</w:t>
            </w:r>
          </w:p>
        </w:tc>
      </w:tr>
      <w:tr w:rsidR="00AF65F4" w:rsidRPr="007101A2" w:rsidTr="00AF65F4">
        <w:trPr>
          <w:trHeight w:val="227"/>
        </w:trPr>
        <w:tc>
          <w:tcPr>
            <w:tcW w:w="2376" w:type="dxa"/>
            <w:vAlign w:val="center"/>
          </w:tcPr>
          <w:p w:rsidR="00AF65F4" w:rsidRPr="007101A2" w:rsidRDefault="00AF65F4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305115.14</w:t>
            </w:r>
          </w:p>
        </w:tc>
        <w:tc>
          <w:tcPr>
            <w:tcW w:w="1560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2216426.71</w:t>
            </w:r>
          </w:p>
        </w:tc>
      </w:tr>
      <w:tr w:rsidR="00AF65F4" w:rsidRPr="007101A2" w:rsidTr="00AF65F4">
        <w:trPr>
          <w:trHeight w:val="227"/>
        </w:trPr>
        <w:tc>
          <w:tcPr>
            <w:tcW w:w="2376" w:type="dxa"/>
            <w:vAlign w:val="center"/>
          </w:tcPr>
          <w:p w:rsidR="00AF65F4" w:rsidRPr="007101A2" w:rsidRDefault="00AF65F4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305017.98</w:t>
            </w:r>
          </w:p>
        </w:tc>
        <w:tc>
          <w:tcPr>
            <w:tcW w:w="1560" w:type="dxa"/>
            <w:vAlign w:val="center"/>
          </w:tcPr>
          <w:p w:rsidR="00AF65F4" w:rsidRPr="00AF65F4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2216335.99</w:t>
            </w:r>
          </w:p>
        </w:tc>
      </w:tr>
      <w:tr w:rsidR="001019D0" w:rsidRPr="007101A2" w:rsidTr="00AF65F4">
        <w:trPr>
          <w:trHeight w:val="227"/>
        </w:trPr>
        <w:tc>
          <w:tcPr>
            <w:tcW w:w="2376" w:type="dxa"/>
            <w:vAlign w:val="center"/>
          </w:tcPr>
          <w:p w:rsidR="001019D0" w:rsidRPr="007101A2" w:rsidRDefault="001019D0" w:rsidP="00A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019D0" w:rsidRPr="00AF65F4" w:rsidRDefault="001019D0" w:rsidP="0027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305169.33</w:t>
            </w:r>
          </w:p>
        </w:tc>
        <w:tc>
          <w:tcPr>
            <w:tcW w:w="1560" w:type="dxa"/>
            <w:vAlign w:val="center"/>
          </w:tcPr>
          <w:p w:rsidR="001019D0" w:rsidRPr="00AF65F4" w:rsidRDefault="001019D0" w:rsidP="0027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2216168.71</w:t>
            </w:r>
          </w:p>
        </w:tc>
      </w:tr>
    </w:tbl>
    <w:p w:rsidR="009C6E97" w:rsidRPr="007101A2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AB3" w:rsidRPr="007101A2" w:rsidRDefault="009C6E97" w:rsidP="009C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A2">
        <w:rPr>
          <w:rFonts w:ascii="Times New Roman" w:hAnsi="Times New Roman"/>
          <w:sz w:val="28"/>
          <w:szCs w:val="28"/>
        </w:rPr>
        <w:t>В границах проектируемой территории име</w:t>
      </w:r>
      <w:r w:rsidR="00AF65F4">
        <w:rPr>
          <w:rFonts w:ascii="Times New Roman" w:hAnsi="Times New Roman"/>
          <w:sz w:val="28"/>
          <w:szCs w:val="28"/>
        </w:rPr>
        <w:t>ю</w:t>
      </w:r>
      <w:r w:rsidRPr="007101A2">
        <w:rPr>
          <w:rFonts w:ascii="Times New Roman" w:hAnsi="Times New Roman"/>
          <w:sz w:val="28"/>
          <w:szCs w:val="28"/>
        </w:rPr>
        <w:t xml:space="preserve">тся установленные </w:t>
      </w:r>
      <w:r w:rsidR="007B393A">
        <w:rPr>
          <w:rFonts w:ascii="Times New Roman" w:hAnsi="Times New Roman"/>
          <w:sz w:val="28"/>
          <w:szCs w:val="28"/>
        </w:rPr>
        <w:t>границы охранн</w:t>
      </w:r>
      <w:r w:rsidR="00AF65F4">
        <w:rPr>
          <w:rFonts w:ascii="Times New Roman" w:hAnsi="Times New Roman"/>
          <w:sz w:val="28"/>
          <w:szCs w:val="28"/>
        </w:rPr>
        <w:t>ой</w:t>
      </w:r>
      <w:r w:rsidR="007B393A">
        <w:rPr>
          <w:rFonts w:ascii="Times New Roman" w:hAnsi="Times New Roman"/>
          <w:sz w:val="28"/>
          <w:szCs w:val="28"/>
        </w:rPr>
        <w:t xml:space="preserve"> зон</w:t>
      </w:r>
      <w:r w:rsidR="00AF65F4">
        <w:rPr>
          <w:rFonts w:ascii="Times New Roman" w:hAnsi="Times New Roman"/>
          <w:sz w:val="28"/>
          <w:szCs w:val="28"/>
        </w:rPr>
        <w:t>ы</w:t>
      </w:r>
      <w:r w:rsidR="007B393A">
        <w:rPr>
          <w:rFonts w:ascii="Times New Roman" w:hAnsi="Times New Roman"/>
          <w:sz w:val="28"/>
          <w:szCs w:val="28"/>
        </w:rPr>
        <w:t xml:space="preserve"> </w:t>
      </w:r>
      <w:r w:rsidR="00E41299">
        <w:rPr>
          <w:rFonts w:ascii="Times New Roman" w:hAnsi="Times New Roman"/>
          <w:sz w:val="28"/>
          <w:szCs w:val="28"/>
        </w:rPr>
        <w:t>геодезическ</w:t>
      </w:r>
      <w:r w:rsidR="001019D0">
        <w:rPr>
          <w:rFonts w:ascii="Times New Roman" w:hAnsi="Times New Roman"/>
          <w:sz w:val="28"/>
          <w:szCs w:val="28"/>
        </w:rPr>
        <w:t>их</w:t>
      </w:r>
      <w:r w:rsidR="00E41299">
        <w:rPr>
          <w:rFonts w:ascii="Times New Roman" w:hAnsi="Times New Roman"/>
          <w:sz w:val="28"/>
          <w:szCs w:val="28"/>
        </w:rPr>
        <w:t xml:space="preserve"> пункт</w:t>
      </w:r>
      <w:r w:rsidR="001019D0">
        <w:rPr>
          <w:rFonts w:ascii="Times New Roman" w:hAnsi="Times New Roman"/>
          <w:sz w:val="28"/>
          <w:szCs w:val="28"/>
        </w:rPr>
        <w:t>ов, газораспределительных сетей</w:t>
      </w:r>
      <w:r w:rsidR="00AF65F4">
        <w:rPr>
          <w:rFonts w:ascii="Times New Roman" w:hAnsi="Times New Roman"/>
          <w:sz w:val="28"/>
          <w:szCs w:val="28"/>
        </w:rPr>
        <w:t xml:space="preserve"> </w:t>
      </w:r>
      <w:r w:rsidRPr="007101A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101A2">
        <w:rPr>
          <w:rFonts w:ascii="Times New Roman" w:hAnsi="Times New Roman"/>
          <w:sz w:val="28"/>
          <w:szCs w:val="28"/>
        </w:rPr>
        <w:t>приаэродромных</w:t>
      </w:r>
      <w:proofErr w:type="spellEnd"/>
      <w:r w:rsidRPr="007101A2">
        <w:rPr>
          <w:rFonts w:ascii="Times New Roman" w:hAnsi="Times New Roman"/>
          <w:sz w:val="28"/>
          <w:szCs w:val="28"/>
        </w:rPr>
        <w:t xml:space="preserve"> территорий. На земельные участки, расположенные в указанных зонах, накладываются ограничения в использовании, установленные соответствующими нормативно-правовыми актами.</w:t>
      </w:r>
      <w:bookmarkStart w:id="0" w:name="_GoBack"/>
      <w:bookmarkEnd w:id="0"/>
    </w:p>
    <w:sectPr w:rsidR="00022AB3" w:rsidRPr="007101A2" w:rsidSect="00A042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467F"/>
    <w:multiLevelType w:val="multilevel"/>
    <w:tmpl w:val="B0424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FE32D7"/>
    <w:multiLevelType w:val="multilevel"/>
    <w:tmpl w:val="2BDC1C2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05"/>
    <w:rsid w:val="0001414C"/>
    <w:rsid w:val="00022AB3"/>
    <w:rsid w:val="00034C72"/>
    <w:rsid w:val="00062CD7"/>
    <w:rsid w:val="00063254"/>
    <w:rsid w:val="00065B31"/>
    <w:rsid w:val="000A3FE1"/>
    <w:rsid w:val="000A5EF8"/>
    <w:rsid w:val="000B3FA2"/>
    <w:rsid w:val="000B77AC"/>
    <w:rsid w:val="000C753C"/>
    <w:rsid w:val="000E37DF"/>
    <w:rsid w:val="000F7AD1"/>
    <w:rsid w:val="001009D0"/>
    <w:rsid w:val="001019D0"/>
    <w:rsid w:val="001165D5"/>
    <w:rsid w:val="00127887"/>
    <w:rsid w:val="00173002"/>
    <w:rsid w:val="001823DF"/>
    <w:rsid w:val="00185694"/>
    <w:rsid w:val="00187B05"/>
    <w:rsid w:val="001943A3"/>
    <w:rsid w:val="001A093C"/>
    <w:rsid w:val="001B6AC7"/>
    <w:rsid w:val="001C2B4F"/>
    <w:rsid w:val="001D1E19"/>
    <w:rsid w:val="001D6317"/>
    <w:rsid w:val="001F4DE1"/>
    <w:rsid w:val="00203C60"/>
    <w:rsid w:val="00290335"/>
    <w:rsid w:val="002C0B40"/>
    <w:rsid w:val="00303D78"/>
    <w:rsid w:val="003234DA"/>
    <w:rsid w:val="00324E1E"/>
    <w:rsid w:val="003446A1"/>
    <w:rsid w:val="00355112"/>
    <w:rsid w:val="00357B64"/>
    <w:rsid w:val="0036779B"/>
    <w:rsid w:val="00375A6B"/>
    <w:rsid w:val="0038334E"/>
    <w:rsid w:val="00386B39"/>
    <w:rsid w:val="00390891"/>
    <w:rsid w:val="00392952"/>
    <w:rsid w:val="003D2046"/>
    <w:rsid w:val="003D748F"/>
    <w:rsid w:val="003E1388"/>
    <w:rsid w:val="003F212F"/>
    <w:rsid w:val="00424D81"/>
    <w:rsid w:val="00427A28"/>
    <w:rsid w:val="004364C9"/>
    <w:rsid w:val="00440A91"/>
    <w:rsid w:val="00442B4B"/>
    <w:rsid w:val="0044481B"/>
    <w:rsid w:val="004516EF"/>
    <w:rsid w:val="00461075"/>
    <w:rsid w:val="00486ECF"/>
    <w:rsid w:val="004C4302"/>
    <w:rsid w:val="004E20BC"/>
    <w:rsid w:val="004F6B2B"/>
    <w:rsid w:val="00513111"/>
    <w:rsid w:val="00520928"/>
    <w:rsid w:val="00535CA6"/>
    <w:rsid w:val="005973EA"/>
    <w:rsid w:val="005A7BE9"/>
    <w:rsid w:val="005C5CCD"/>
    <w:rsid w:val="005F75F6"/>
    <w:rsid w:val="00601E52"/>
    <w:rsid w:val="00603260"/>
    <w:rsid w:val="00610392"/>
    <w:rsid w:val="006127E4"/>
    <w:rsid w:val="00631A80"/>
    <w:rsid w:val="0063696B"/>
    <w:rsid w:val="00637500"/>
    <w:rsid w:val="00660B50"/>
    <w:rsid w:val="0069186A"/>
    <w:rsid w:val="006948E9"/>
    <w:rsid w:val="00695472"/>
    <w:rsid w:val="00697EF9"/>
    <w:rsid w:val="006F2BC0"/>
    <w:rsid w:val="00702A30"/>
    <w:rsid w:val="00702AD8"/>
    <w:rsid w:val="00704515"/>
    <w:rsid w:val="00707757"/>
    <w:rsid w:val="007101A2"/>
    <w:rsid w:val="0073711B"/>
    <w:rsid w:val="00755230"/>
    <w:rsid w:val="007559DE"/>
    <w:rsid w:val="00772538"/>
    <w:rsid w:val="00786298"/>
    <w:rsid w:val="00787305"/>
    <w:rsid w:val="007962A6"/>
    <w:rsid w:val="007A03EA"/>
    <w:rsid w:val="007A14D5"/>
    <w:rsid w:val="007B393A"/>
    <w:rsid w:val="007B6B0C"/>
    <w:rsid w:val="007C75F3"/>
    <w:rsid w:val="007D4D43"/>
    <w:rsid w:val="007F5D29"/>
    <w:rsid w:val="00836E02"/>
    <w:rsid w:val="0085068A"/>
    <w:rsid w:val="00861065"/>
    <w:rsid w:val="00877C4F"/>
    <w:rsid w:val="00883F4C"/>
    <w:rsid w:val="008916A7"/>
    <w:rsid w:val="00894FD6"/>
    <w:rsid w:val="008A2B8F"/>
    <w:rsid w:val="008C02DE"/>
    <w:rsid w:val="00902C05"/>
    <w:rsid w:val="00915B3F"/>
    <w:rsid w:val="009273F6"/>
    <w:rsid w:val="00933DA0"/>
    <w:rsid w:val="00935347"/>
    <w:rsid w:val="00936CAB"/>
    <w:rsid w:val="00971CF1"/>
    <w:rsid w:val="00974831"/>
    <w:rsid w:val="00990094"/>
    <w:rsid w:val="009A5704"/>
    <w:rsid w:val="009B60BF"/>
    <w:rsid w:val="009C3B6F"/>
    <w:rsid w:val="009C6E97"/>
    <w:rsid w:val="009D1687"/>
    <w:rsid w:val="009D7AB4"/>
    <w:rsid w:val="009E623E"/>
    <w:rsid w:val="009E672C"/>
    <w:rsid w:val="00A042F4"/>
    <w:rsid w:val="00A054ED"/>
    <w:rsid w:val="00A109BF"/>
    <w:rsid w:val="00A20B2A"/>
    <w:rsid w:val="00A46BB0"/>
    <w:rsid w:val="00A517B3"/>
    <w:rsid w:val="00A65481"/>
    <w:rsid w:val="00A70C72"/>
    <w:rsid w:val="00A71811"/>
    <w:rsid w:val="00A73A88"/>
    <w:rsid w:val="00A83BAF"/>
    <w:rsid w:val="00A83BB3"/>
    <w:rsid w:val="00A86BBD"/>
    <w:rsid w:val="00A90256"/>
    <w:rsid w:val="00AD0F89"/>
    <w:rsid w:val="00AD2525"/>
    <w:rsid w:val="00AF0795"/>
    <w:rsid w:val="00AF65F4"/>
    <w:rsid w:val="00AF6902"/>
    <w:rsid w:val="00B1394A"/>
    <w:rsid w:val="00B41DFB"/>
    <w:rsid w:val="00B47C0C"/>
    <w:rsid w:val="00B52D9B"/>
    <w:rsid w:val="00B530F1"/>
    <w:rsid w:val="00B561A3"/>
    <w:rsid w:val="00B73826"/>
    <w:rsid w:val="00BB39D9"/>
    <w:rsid w:val="00BF2445"/>
    <w:rsid w:val="00C141E5"/>
    <w:rsid w:val="00C40681"/>
    <w:rsid w:val="00C50B3E"/>
    <w:rsid w:val="00C55CDE"/>
    <w:rsid w:val="00C72D40"/>
    <w:rsid w:val="00C81C35"/>
    <w:rsid w:val="00C82495"/>
    <w:rsid w:val="00C93A32"/>
    <w:rsid w:val="00C964E0"/>
    <w:rsid w:val="00CF174C"/>
    <w:rsid w:val="00D372A0"/>
    <w:rsid w:val="00D52596"/>
    <w:rsid w:val="00D94C8C"/>
    <w:rsid w:val="00DB2809"/>
    <w:rsid w:val="00DC08E7"/>
    <w:rsid w:val="00DD66B5"/>
    <w:rsid w:val="00DE5A0A"/>
    <w:rsid w:val="00DF192C"/>
    <w:rsid w:val="00DF74CB"/>
    <w:rsid w:val="00E139DF"/>
    <w:rsid w:val="00E232BF"/>
    <w:rsid w:val="00E318E4"/>
    <w:rsid w:val="00E3216C"/>
    <w:rsid w:val="00E41299"/>
    <w:rsid w:val="00E43D15"/>
    <w:rsid w:val="00E5435F"/>
    <w:rsid w:val="00E61522"/>
    <w:rsid w:val="00E70F26"/>
    <w:rsid w:val="00E75B24"/>
    <w:rsid w:val="00E82A7C"/>
    <w:rsid w:val="00EA3D6B"/>
    <w:rsid w:val="00EF162A"/>
    <w:rsid w:val="00EF7897"/>
    <w:rsid w:val="00F259C3"/>
    <w:rsid w:val="00F33C33"/>
    <w:rsid w:val="00F350EC"/>
    <w:rsid w:val="00F43402"/>
    <w:rsid w:val="00F76DCD"/>
    <w:rsid w:val="00F84238"/>
    <w:rsid w:val="00F87590"/>
    <w:rsid w:val="00F93A75"/>
    <w:rsid w:val="00F9537C"/>
    <w:rsid w:val="00FA02A0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2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DE1"/>
    <w:pPr>
      <w:ind w:left="720"/>
      <w:contextualSpacing/>
    </w:pPr>
  </w:style>
  <w:style w:type="paragraph" w:styleId="3">
    <w:name w:val="Body Text 3"/>
    <w:basedOn w:val="a"/>
    <w:link w:val="30"/>
    <w:rsid w:val="008916A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8916A7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831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787305"/>
    <w:rPr>
      <w:rFonts w:ascii="Times New Roman" w:eastAsia="Times New Roman" w:hAnsi="Times New Roman"/>
      <w:sz w:val="24"/>
    </w:rPr>
  </w:style>
  <w:style w:type="paragraph" w:customStyle="1" w:styleId="31">
    <w:name w:val="Обычный3"/>
    <w:rsid w:val="00787305"/>
    <w:rPr>
      <w:rFonts w:ascii="Times New Roman" w:eastAsia="Times New Roman" w:hAnsi="Times New Roman"/>
      <w:sz w:val="24"/>
    </w:rPr>
  </w:style>
  <w:style w:type="paragraph" w:customStyle="1" w:styleId="12">
    <w:name w:val="Обычный12"/>
    <w:rsid w:val="0078730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2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DE1"/>
    <w:pPr>
      <w:ind w:left="720"/>
      <w:contextualSpacing/>
    </w:pPr>
  </w:style>
  <w:style w:type="paragraph" w:styleId="3">
    <w:name w:val="Body Text 3"/>
    <w:basedOn w:val="a"/>
    <w:link w:val="30"/>
    <w:rsid w:val="008916A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8916A7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831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787305"/>
    <w:rPr>
      <w:rFonts w:ascii="Times New Roman" w:eastAsia="Times New Roman" w:hAnsi="Times New Roman"/>
      <w:sz w:val="24"/>
    </w:rPr>
  </w:style>
  <w:style w:type="paragraph" w:customStyle="1" w:styleId="31">
    <w:name w:val="Обычный3"/>
    <w:rsid w:val="00787305"/>
    <w:rPr>
      <w:rFonts w:ascii="Times New Roman" w:eastAsia="Times New Roman" w:hAnsi="Times New Roman"/>
      <w:sz w:val="24"/>
    </w:rPr>
  </w:style>
  <w:style w:type="paragraph" w:customStyle="1" w:styleId="12">
    <w:name w:val="Обычный12"/>
    <w:rsid w:val="0078730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6703-22CD-46BE-AF11-0658A67F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Links>
    <vt:vector size="18" baseType="variant"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consultantplus://offline/ref=884D5FEF3A5C9879A3E05D2C1D776743C3E351D2E3400BB69D7B3962C2AA2F5D0AD455EFD24At9bEK</vt:lpwstr>
      </vt:variant>
      <vt:variant>
        <vt:lpwstr/>
      </vt:variant>
      <vt:variant>
        <vt:i4>3866675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consultantplus://offline/ref=884D5FEF3A5C9879A3E05D2C1D776743C3E351D7E14F0BB69D7B3962C2AA2F5D0AD455EFD64A9EFAt3bAK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consultantplus://offline/ref=884D5FEF3A5C9879A3E05D2C1D776743C3E351D7E14F0BB69D7B3962C2AA2F5D0AD455EFD64A9EFAt3bCK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Петрова</dc:creator>
  <cp:lastModifiedBy>Ястребов Владимир</cp:lastModifiedBy>
  <cp:revision>24</cp:revision>
  <cp:lastPrinted>2023-09-26T14:18:00Z</cp:lastPrinted>
  <dcterms:created xsi:type="dcterms:W3CDTF">2023-01-30T12:03:00Z</dcterms:created>
  <dcterms:modified xsi:type="dcterms:W3CDTF">2023-09-26T15:54:00Z</dcterms:modified>
</cp:coreProperties>
</file>